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381"/>
        <w:gridCol w:w="675"/>
        <w:gridCol w:w="940"/>
        <w:gridCol w:w="1190"/>
        <w:gridCol w:w="2345"/>
        <w:gridCol w:w="3243"/>
        <w:gridCol w:w="1136"/>
        <w:gridCol w:w="888"/>
        <w:gridCol w:w="833"/>
        <w:gridCol w:w="754"/>
        <w:gridCol w:w="644"/>
        <w:gridCol w:w="1601"/>
        <w:gridCol w:w="823"/>
        <w:gridCol w:w="1412"/>
        <w:gridCol w:w="1063"/>
        <w:gridCol w:w="1063"/>
        <w:gridCol w:w="1012"/>
        <w:gridCol w:w="957"/>
        <w:gridCol w:w="566"/>
        <w:gridCol w:w="1472"/>
      </w:tblGrid>
      <w:tr w:rsidR="00D271BF" w:rsidRPr="00F55F23" w:rsidTr="00D271BF">
        <w:trPr>
          <w:trHeight w:hRule="exact" w:val="431"/>
          <w:jc w:val="center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1BF" w:rsidRPr="00D271BF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b/>
                <w:sz w:val="12"/>
                <w:szCs w:val="12"/>
              </w:rPr>
            </w:pPr>
            <w:r w:rsidRPr="00D271BF">
              <w:rPr>
                <w:rStyle w:val="GvdemetniSegoeUI6pt"/>
                <w:rFonts w:ascii="Times New Roman" w:hAnsi="Times New Roman" w:cs="Times New Roman"/>
                <w:b/>
              </w:rPr>
              <w:t>KAMU HİZMET ENVANTERİ</w:t>
            </w:r>
          </w:p>
        </w:tc>
      </w:tr>
      <w:tr w:rsidR="00D271BF" w:rsidRPr="00F55F23" w:rsidTr="00B13902">
        <w:trPr>
          <w:trHeight w:hRule="exact" w:val="442"/>
          <w:jc w:val="center"/>
        </w:trPr>
        <w:tc>
          <w:tcPr>
            <w:tcW w:w="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1BF" w:rsidRPr="00F55F23" w:rsidRDefault="00D271BF" w:rsidP="00D271BF">
            <w:pPr>
              <w:framePr w:w="22978" w:wrap="notBeside" w:vAnchor="text" w:hAnchor="text" w:xAlign="center" w:y="1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1BF" w:rsidRPr="00F55F23" w:rsidRDefault="00D271BF" w:rsidP="00D271BF">
            <w:pPr>
              <w:framePr w:w="22978" w:wrap="notBeside" w:vAnchor="text" w:hAnchor="text" w:xAlign="center" w:y="1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1BF" w:rsidRPr="00F55F23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1BF" w:rsidRPr="00F55F23" w:rsidRDefault="00D271BF" w:rsidP="00D271BF">
            <w:pPr>
              <w:framePr w:w="22978" w:wrap="notBeside" w:vAnchor="text" w:hAnchor="text" w:xAlign="center" w:y="1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1BF" w:rsidRPr="00F55F23" w:rsidRDefault="00D271BF" w:rsidP="00D271BF">
            <w:pPr>
              <w:framePr w:w="22978" w:wrap="notBeside" w:vAnchor="text" w:hAnchor="text" w:xAlign="center" w:y="1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1BF" w:rsidRPr="00D271BF" w:rsidRDefault="00D271BF" w:rsidP="00D271BF">
            <w:pPr>
              <w:framePr w:w="22978" w:wrap="notBeside" w:vAnchor="text" w:hAnchor="text" w:xAlign="center" w:y="1"/>
              <w:spacing w:line="16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1BF" w:rsidRPr="00D271BF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b/>
                <w:sz w:val="12"/>
                <w:szCs w:val="12"/>
              </w:rPr>
            </w:pPr>
            <w:r w:rsidRPr="00D271BF">
              <w:rPr>
                <w:rStyle w:val="GvdemetniSegoeUI6pt"/>
                <w:rFonts w:ascii="Times New Roman" w:hAnsi="Times New Roman" w:cs="Times New Roman"/>
                <w:b/>
              </w:rPr>
              <w:t>HİZMETTEN</w:t>
            </w:r>
          </w:p>
          <w:p w:rsidR="00D271BF" w:rsidRPr="00D271BF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b/>
                <w:sz w:val="12"/>
                <w:szCs w:val="12"/>
              </w:rPr>
            </w:pPr>
            <w:r w:rsidRPr="00D271BF">
              <w:rPr>
                <w:rStyle w:val="GvdemetniSegoeUI6pt"/>
                <w:rFonts w:ascii="Times New Roman" w:hAnsi="Times New Roman" w:cs="Times New Roman"/>
                <w:b/>
              </w:rPr>
              <w:t>YARARLANAN</w:t>
            </w:r>
          </w:p>
          <w:p w:rsidR="00D271BF" w:rsidRPr="00D271BF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b/>
                <w:sz w:val="12"/>
                <w:szCs w:val="12"/>
              </w:rPr>
            </w:pPr>
            <w:r w:rsidRPr="00D271BF">
              <w:rPr>
                <w:rStyle w:val="GvdemetniSegoeUI6pt"/>
                <w:rFonts w:ascii="Times New Roman" w:hAnsi="Times New Roman" w:cs="Times New Roman"/>
                <w:b/>
              </w:rPr>
              <w:t>LAR</w:t>
            </w:r>
          </w:p>
        </w:tc>
        <w:tc>
          <w:tcPr>
            <w:tcW w:w="678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1BF" w:rsidRPr="00D271BF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b/>
                <w:sz w:val="12"/>
                <w:szCs w:val="12"/>
              </w:rPr>
            </w:pPr>
            <w:r w:rsidRPr="00D271BF">
              <w:rPr>
                <w:rStyle w:val="GvdemetniSegoeUI6pt"/>
                <w:rFonts w:ascii="Times New Roman" w:hAnsi="Times New Roman" w:cs="Times New Roman"/>
                <w:b/>
              </w:rPr>
              <w:t>HİZMETİ SUNMAKLA GÖREVLİ/YETKİLİ KURUMLARIN/BİRİMLERİN ADI</w:t>
            </w:r>
          </w:p>
        </w:tc>
        <w:tc>
          <w:tcPr>
            <w:tcW w:w="1847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1BF" w:rsidRPr="00D271BF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b/>
                <w:sz w:val="12"/>
                <w:szCs w:val="12"/>
              </w:rPr>
            </w:pPr>
            <w:r w:rsidRPr="00D271BF">
              <w:rPr>
                <w:rStyle w:val="GvdemetniSegoeUI6pt"/>
                <w:rFonts w:ascii="Times New Roman" w:hAnsi="Times New Roman" w:cs="Times New Roman"/>
                <w:b/>
              </w:rPr>
              <w:t>HİZMETİN SUNUM SÜRECİNDE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1BF" w:rsidRPr="00D271BF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ind w:left="22" w:firstLine="18"/>
              <w:jc w:val="center"/>
              <w:rPr>
                <w:b/>
                <w:sz w:val="12"/>
                <w:szCs w:val="12"/>
              </w:rPr>
            </w:pPr>
            <w:r w:rsidRPr="00D271BF">
              <w:rPr>
                <w:rStyle w:val="GvdemetniSegoeUI6pt"/>
                <w:rFonts w:ascii="Times New Roman" w:hAnsi="Times New Roman" w:cs="Times New Roman"/>
                <w:b/>
              </w:rPr>
              <w:t>HİZMETİN ELEKTRONİK OLARAK SUNULUP SUNULMAYACAĞI</w:t>
            </w:r>
          </w:p>
        </w:tc>
      </w:tr>
      <w:tr w:rsidR="0087733F" w:rsidRPr="00F55F23" w:rsidTr="00B13902">
        <w:trPr>
          <w:trHeight w:hRule="exact" w:val="912"/>
          <w:jc w:val="center"/>
        </w:trPr>
        <w:tc>
          <w:tcPr>
            <w:tcW w:w="83" w:type="pct"/>
            <w:tcBorders>
              <w:left w:val="single" w:sz="4" w:space="0" w:color="auto"/>
            </w:tcBorders>
            <w:shd w:val="clear" w:color="auto" w:fill="FFFFFF"/>
          </w:tcPr>
          <w:p w:rsidR="00D271BF" w:rsidRPr="00D271BF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after="60" w:line="160" w:lineRule="atLeast"/>
              <w:jc w:val="center"/>
              <w:rPr>
                <w:b/>
                <w:sz w:val="12"/>
                <w:szCs w:val="12"/>
              </w:rPr>
            </w:pPr>
            <w:r w:rsidRPr="00D271BF">
              <w:rPr>
                <w:rStyle w:val="GvdemetniSegoeUI6pt"/>
                <w:rFonts w:ascii="Times New Roman" w:hAnsi="Times New Roman" w:cs="Times New Roman"/>
                <w:b/>
              </w:rPr>
              <w:t>SIRA</w:t>
            </w:r>
          </w:p>
          <w:p w:rsidR="00D271BF" w:rsidRPr="00D271BF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before="60" w:line="160" w:lineRule="atLeast"/>
              <w:jc w:val="center"/>
              <w:rPr>
                <w:b/>
                <w:sz w:val="12"/>
                <w:szCs w:val="12"/>
              </w:rPr>
            </w:pPr>
            <w:r w:rsidRPr="00D271BF">
              <w:rPr>
                <w:rStyle w:val="GvdemetniSegoeUI6pt"/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147" w:type="pct"/>
            <w:tcBorders>
              <w:left w:val="single" w:sz="4" w:space="0" w:color="auto"/>
            </w:tcBorders>
            <w:shd w:val="clear" w:color="auto" w:fill="FFFFFF"/>
          </w:tcPr>
          <w:p w:rsidR="00D271BF" w:rsidRPr="00D271BF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after="60" w:line="160" w:lineRule="atLeast"/>
              <w:jc w:val="center"/>
              <w:rPr>
                <w:b/>
                <w:sz w:val="12"/>
                <w:szCs w:val="12"/>
              </w:rPr>
            </w:pPr>
            <w:r w:rsidRPr="00D271BF">
              <w:rPr>
                <w:rStyle w:val="GvdemetniSegoeUI6pt"/>
                <w:rFonts w:ascii="Times New Roman" w:hAnsi="Times New Roman" w:cs="Times New Roman"/>
                <w:b/>
              </w:rPr>
              <w:t>KURUM</w:t>
            </w:r>
          </w:p>
          <w:p w:rsidR="00D271BF" w:rsidRPr="00D271BF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before="60" w:line="160" w:lineRule="atLeast"/>
              <w:jc w:val="center"/>
              <w:rPr>
                <w:b/>
                <w:sz w:val="12"/>
                <w:szCs w:val="12"/>
              </w:rPr>
            </w:pPr>
            <w:r w:rsidRPr="00D271BF">
              <w:rPr>
                <w:rStyle w:val="GvdemetniSegoeUI6pt"/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FFFFFF"/>
          </w:tcPr>
          <w:p w:rsidR="00D271BF" w:rsidRPr="00D271BF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b/>
                <w:sz w:val="12"/>
                <w:szCs w:val="12"/>
              </w:rPr>
            </w:pPr>
            <w:r w:rsidRPr="00D271BF">
              <w:rPr>
                <w:rStyle w:val="GvdemetniSegoeUI6pt"/>
                <w:rFonts w:ascii="Times New Roman" w:hAnsi="Times New Roman" w:cs="Times New Roman"/>
                <w:b/>
              </w:rPr>
              <w:t>STANDART DOSYA</w:t>
            </w:r>
          </w:p>
          <w:p w:rsidR="00D271BF" w:rsidRPr="00D271BF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b/>
                <w:sz w:val="12"/>
                <w:szCs w:val="12"/>
              </w:rPr>
            </w:pPr>
            <w:r w:rsidRPr="00D271BF">
              <w:rPr>
                <w:rStyle w:val="GvdemetniSegoeUI6pt"/>
                <w:rFonts w:ascii="Times New Roman" w:hAnsi="Times New Roman" w:cs="Times New Roman"/>
                <w:b/>
              </w:rPr>
              <w:t>PLANI</w:t>
            </w:r>
          </w:p>
          <w:p w:rsidR="00D271BF" w:rsidRPr="00D271BF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b/>
                <w:sz w:val="12"/>
                <w:szCs w:val="12"/>
              </w:rPr>
            </w:pPr>
            <w:r w:rsidRPr="00D271BF">
              <w:rPr>
                <w:rStyle w:val="GvdemetniSegoeUI6pt"/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259" w:type="pct"/>
            <w:tcBorders>
              <w:left w:val="single" w:sz="4" w:space="0" w:color="auto"/>
            </w:tcBorders>
            <w:shd w:val="clear" w:color="auto" w:fill="FFFFFF"/>
          </w:tcPr>
          <w:p w:rsidR="00D271BF" w:rsidRPr="00D271BF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b/>
                <w:sz w:val="12"/>
                <w:szCs w:val="12"/>
              </w:rPr>
            </w:pPr>
            <w:r w:rsidRPr="00D271BF">
              <w:rPr>
                <w:rStyle w:val="GvdemetniSegoeUI6pt"/>
                <w:rFonts w:ascii="Times New Roman" w:hAnsi="Times New Roman" w:cs="Times New Roman"/>
                <w:b/>
              </w:rPr>
              <w:t>HİZMETİN ADI</w:t>
            </w:r>
          </w:p>
        </w:tc>
        <w:tc>
          <w:tcPr>
            <w:tcW w:w="510" w:type="pct"/>
            <w:tcBorders>
              <w:left w:val="single" w:sz="4" w:space="0" w:color="auto"/>
            </w:tcBorders>
            <w:shd w:val="clear" w:color="auto" w:fill="FFFFFF"/>
          </w:tcPr>
          <w:p w:rsidR="00D271BF" w:rsidRPr="00D271BF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b/>
                <w:sz w:val="12"/>
                <w:szCs w:val="12"/>
              </w:rPr>
            </w:pPr>
            <w:r w:rsidRPr="00D271BF">
              <w:rPr>
                <w:rStyle w:val="GvdemetniSegoeUI6pt"/>
                <w:rFonts w:ascii="Times New Roman" w:hAnsi="Times New Roman" w:cs="Times New Roman"/>
                <w:b/>
              </w:rPr>
              <w:t>HİZMETİN TANIMI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shd w:val="clear" w:color="auto" w:fill="FFFFFF"/>
          </w:tcPr>
          <w:p w:rsidR="00D271BF" w:rsidRPr="00D271BF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b/>
                <w:sz w:val="12"/>
                <w:szCs w:val="12"/>
              </w:rPr>
            </w:pPr>
            <w:r w:rsidRPr="00D271BF">
              <w:rPr>
                <w:rStyle w:val="GvdemetniSegoeUI6pt"/>
                <w:rFonts w:ascii="Times New Roman" w:hAnsi="Times New Roman" w:cs="Times New Roman"/>
                <w:b/>
              </w:rPr>
              <w:t>HİZMETİN DAYANDIĞI MEVZUATIN ADI VE MADDE NUMARASI</w:t>
            </w:r>
          </w:p>
        </w:tc>
        <w:tc>
          <w:tcPr>
            <w:tcW w:w="247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D271BF" w:rsidRPr="00D271BF" w:rsidRDefault="00D271BF" w:rsidP="00D271BF">
            <w:pPr>
              <w:framePr w:w="22978" w:wrap="notBeside" w:vAnchor="text" w:hAnchor="text" w:xAlign="center" w:y="1"/>
              <w:spacing w:line="16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1BF" w:rsidRPr="00D271BF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b/>
                <w:sz w:val="12"/>
                <w:szCs w:val="12"/>
              </w:rPr>
            </w:pPr>
            <w:r w:rsidRPr="00D271BF">
              <w:rPr>
                <w:rStyle w:val="GvdemetniSegoeUI6pt"/>
                <w:rFonts w:ascii="Times New Roman" w:hAnsi="Times New Roman" w:cs="Times New Roman"/>
                <w:b/>
              </w:rPr>
              <w:t>MERKEZİ</w:t>
            </w:r>
          </w:p>
          <w:p w:rsidR="00D271BF" w:rsidRPr="00D271BF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b/>
                <w:sz w:val="12"/>
                <w:szCs w:val="12"/>
              </w:rPr>
            </w:pPr>
            <w:r w:rsidRPr="00D271BF">
              <w:rPr>
                <w:rStyle w:val="GvdemetniSegoeUI6pt"/>
                <w:rFonts w:ascii="Times New Roman" w:hAnsi="Times New Roman" w:cs="Times New Roman"/>
                <w:b/>
              </w:rPr>
              <w:t>İDARE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1BF" w:rsidRPr="00D271BF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b/>
                <w:sz w:val="12"/>
                <w:szCs w:val="12"/>
              </w:rPr>
            </w:pPr>
            <w:r w:rsidRPr="00D271BF">
              <w:rPr>
                <w:rStyle w:val="GvdemetniSegoeUI6pt"/>
                <w:rFonts w:ascii="Times New Roman" w:hAnsi="Times New Roman" w:cs="Times New Roman"/>
                <w:b/>
              </w:rPr>
              <w:t>TAŞRA</w:t>
            </w:r>
          </w:p>
          <w:p w:rsidR="00D271BF" w:rsidRPr="00D271BF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b/>
                <w:sz w:val="12"/>
                <w:szCs w:val="12"/>
              </w:rPr>
            </w:pPr>
            <w:r w:rsidRPr="00D271BF">
              <w:rPr>
                <w:rStyle w:val="GvdemetniSegoeUI6pt"/>
                <w:rFonts w:ascii="Times New Roman" w:hAnsi="Times New Roman" w:cs="Times New Roman"/>
                <w:b/>
              </w:rPr>
              <w:t>BİRİMLERİ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1BF" w:rsidRPr="00D271BF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b/>
                <w:sz w:val="12"/>
                <w:szCs w:val="12"/>
              </w:rPr>
            </w:pPr>
            <w:r w:rsidRPr="00D271BF">
              <w:rPr>
                <w:rStyle w:val="GvdemetniSegoeUI6pt"/>
                <w:rFonts w:ascii="Times New Roman" w:hAnsi="Times New Roman" w:cs="Times New Roman"/>
                <w:b/>
              </w:rPr>
              <w:t>MAHALLİ</w:t>
            </w:r>
          </w:p>
          <w:p w:rsidR="00D271BF" w:rsidRPr="00D271BF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b/>
                <w:sz w:val="12"/>
                <w:szCs w:val="12"/>
              </w:rPr>
            </w:pPr>
            <w:r w:rsidRPr="00D271BF">
              <w:rPr>
                <w:rStyle w:val="GvdemetniSegoeUI6pt"/>
                <w:rFonts w:ascii="Times New Roman" w:hAnsi="Times New Roman" w:cs="Times New Roman"/>
                <w:b/>
              </w:rPr>
              <w:t>İDARE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1BF" w:rsidRPr="00D271BF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b/>
                <w:sz w:val="12"/>
                <w:szCs w:val="12"/>
              </w:rPr>
            </w:pPr>
            <w:r w:rsidRPr="00D271BF">
              <w:rPr>
                <w:rStyle w:val="GvdemetniSegoeUI6pt"/>
                <w:rFonts w:ascii="Times New Roman" w:hAnsi="Times New Roman" w:cs="Times New Roman"/>
                <w:b/>
              </w:rPr>
              <w:t>DİĞER</w:t>
            </w:r>
          </w:p>
          <w:p w:rsidR="00D271BF" w:rsidRPr="00D271BF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b/>
                <w:sz w:val="12"/>
                <w:szCs w:val="12"/>
              </w:rPr>
            </w:pPr>
            <w:proofErr w:type="gramStart"/>
            <w:r w:rsidRPr="00D271BF">
              <w:rPr>
                <w:rStyle w:val="GvdemetniSegoeUI6pt"/>
                <w:rFonts w:ascii="Times New Roman" w:hAnsi="Times New Roman" w:cs="Times New Roman"/>
                <w:b/>
              </w:rPr>
              <w:t>(</w:t>
            </w:r>
            <w:proofErr w:type="gramEnd"/>
            <w:r w:rsidRPr="00D271BF">
              <w:rPr>
                <w:rStyle w:val="GvdemetniSegoeUI6pt"/>
                <w:rFonts w:ascii="Times New Roman" w:hAnsi="Times New Roman" w:cs="Times New Roman"/>
                <w:b/>
              </w:rPr>
              <w:t>ÖZEL</w:t>
            </w:r>
          </w:p>
          <w:p w:rsidR="00D271BF" w:rsidRPr="00D271BF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b/>
                <w:sz w:val="12"/>
                <w:szCs w:val="12"/>
              </w:rPr>
            </w:pPr>
            <w:r w:rsidRPr="00D271BF">
              <w:rPr>
                <w:rStyle w:val="GvdemetniSegoeUI6pt"/>
                <w:rFonts w:ascii="Times New Roman" w:hAnsi="Times New Roman" w:cs="Times New Roman"/>
                <w:b/>
              </w:rPr>
              <w:t>SEKTÖR</w:t>
            </w:r>
          </w:p>
          <w:p w:rsidR="00D271BF" w:rsidRPr="00D271BF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b/>
                <w:sz w:val="12"/>
                <w:szCs w:val="12"/>
              </w:rPr>
            </w:pPr>
            <w:r w:rsidRPr="00D271BF">
              <w:rPr>
                <w:rStyle w:val="GvdemetniSegoeUI6pt"/>
                <w:rFonts w:ascii="Times New Roman" w:hAnsi="Times New Roman" w:cs="Times New Roman"/>
                <w:b/>
              </w:rPr>
              <w:t>VB.)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1BF" w:rsidRPr="00D271BF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b/>
                <w:sz w:val="12"/>
                <w:szCs w:val="12"/>
              </w:rPr>
            </w:pPr>
            <w:r w:rsidRPr="00D271BF">
              <w:rPr>
                <w:rStyle w:val="GvdemetniSegoeUI6pt"/>
                <w:rFonts w:ascii="Times New Roman" w:hAnsi="Times New Roman" w:cs="Times New Roman"/>
                <w:b/>
              </w:rPr>
              <w:t>BAŞVURUDA İSTENİLEN BELGELER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1BF" w:rsidRPr="00D271BF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b/>
                <w:sz w:val="12"/>
                <w:szCs w:val="12"/>
              </w:rPr>
            </w:pPr>
            <w:r w:rsidRPr="00D271BF">
              <w:rPr>
                <w:rStyle w:val="GvdemetniSegoeUI6pt"/>
                <w:rFonts w:ascii="Times New Roman" w:hAnsi="Times New Roman" w:cs="Times New Roman"/>
                <w:b/>
              </w:rPr>
              <w:t>İLK BAŞVURU MAKAMI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1BF" w:rsidRPr="00D271BF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b/>
                <w:sz w:val="12"/>
                <w:szCs w:val="12"/>
              </w:rPr>
            </w:pPr>
            <w:r w:rsidRPr="00D271BF">
              <w:rPr>
                <w:rStyle w:val="GvdemetniSegoeUI6pt"/>
                <w:rFonts w:ascii="Times New Roman" w:hAnsi="Times New Roman" w:cs="Times New Roman"/>
                <w:b/>
              </w:rPr>
              <w:t>PARAF LİSTESİ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1BF" w:rsidRPr="00D271BF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b/>
                <w:sz w:val="12"/>
                <w:szCs w:val="12"/>
              </w:rPr>
            </w:pPr>
            <w:r w:rsidRPr="00D271BF">
              <w:rPr>
                <w:rStyle w:val="GvdemetniSegoeUI6pt"/>
                <w:rFonts w:ascii="Times New Roman" w:hAnsi="Times New Roman" w:cs="Times New Roman"/>
                <w:b/>
              </w:rPr>
              <w:t>KURUMUN VARSA YAPMASI GEREKEN İÇ YAZIŞMALAR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1BF" w:rsidRPr="00D271BF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b/>
                <w:sz w:val="12"/>
                <w:szCs w:val="12"/>
              </w:rPr>
            </w:pPr>
            <w:r w:rsidRPr="00D271BF">
              <w:rPr>
                <w:rStyle w:val="GvdemetniSegoeUI6pt"/>
                <w:rFonts w:ascii="Times New Roman" w:hAnsi="Times New Roman" w:cs="Times New Roman"/>
                <w:b/>
              </w:rPr>
              <w:t>KURUMUN VARSA YAPMASI GEREKEN DIŞ YAZIŞMALAR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1BF" w:rsidRPr="00D271BF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b/>
                <w:sz w:val="12"/>
                <w:szCs w:val="12"/>
              </w:rPr>
            </w:pPr>
            <w:r w:rsidRPr="00D271BF">
              <w:rPr>
                <w:rStyle w:val="GvdemetniSegoeUI6pt"/>
                <w:rFonts w:ascii="Times New Roman" w:hAnsi="Times New Roman" w:cs="Times New Roman"/>
                <w:b/>
              </w:rPr>
              <w:t>MEVZUATTA BELİRTİLEN HİZMETİN TAMAMLAN MA SÜRESİ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1BF" w:rsidRPr="00D271BF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b/>
                <w:sz w:val="12"/>
                <w:szCs w:val="12"/>
              </w:rPr>
            </w:pPr>
            <w:r w:rsidRPr="00D271BF">
              <w:rPr>
                <w:rStyle w:val="GvdemetniSegoeUI6pt"/>
                <w:rFonts w:ascii="Times New Roman" w:hAnsi="Times New Roman" w:cs="Times New Roman"/>
                <w:b/>
              </w:rPr>
              <w:t>HİZMETİN ORTALAMA TAMAMLAN MA SÜRESİ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1BF" w:rsidRPr="00D271BF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b/>
                <w:sz w:val="12"/>
                <w:szCs w:val="12"/>
              </w:rPr>
            </w:pPr>
            <w:r w:rsidRPr="00D271BF">
              <w:rPr>
                <w:rStyle w:val="GvdemetniSegoeUI6pt"/>
                <w:rFonts w:ascii="Times New Roman" w:hAnsi="Times New Roman" w:cs="Times New Roman"/>
                <w:b/>
              </w:rPr>
              <w:t>YILLIK</w:t>
            </w:r>
          </w:p>
          <w:p w:rsidR="00D271BF" w:rsidRPr="00D271BF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b/>
                <w:sz w:val="12"/>
                <w:szCs w:val="12"/>
              </w:rPr>
            </w:pPr>
            <w:r w:rsidRPr="00D271BF">
              <w:rPr>
                <w:rStyle w:val="GvdemetniSegoeUI6pt"/>
                <w:rFonts w:ascii="Times New Roman" w:hAnsi="Times New Roman" w:cs="Times New Roman"/>
                <w:b/>
              </w:rPr>
              <w:t>İŞLEM</w:t>
            </w:r>
          </w:p>
          <w:p w:rsidR="00D271BF" w:rsidRPr="00D271BF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b/>
                <w:sz w:val="12"/>
                <w:szCs w:val="12"/>
              </w:rPr>
            </w:pPr>
            <w:r w:rsidRPr="00D271BF">
              <w:rPr>
                <w:rStyle w:val="GvdemetniSegoeUI6pt"/>
                <w:rFonts w:ascii="Times New Roman" w:hAnsi="Times New Roman" w:cs="Times New Roman"/>
                <w:b/>
              </w:rPr>
              <w:t>SAYISI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1BF" w:rsidRPr="00F55F23" w:rsidRDefault="00D271BF" w:rsidP="00D271BF">
            <w:pPr>
              <w:framePr w:w="22978" w:wrap="notBeside" w:vAnchor="text" w:hAnchor="text" w:xAlign="center" w:y="1"/>
              <w:spacing w:line="16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33F" w:rsidRPr="00F55F23" w:rsidTr="00B13902">
        <w:trPr>
          <w:trHeight w:hRule="exact" w:val="1332"/>
          <w:jc w:val="center"/>
        </w:trPr>
        <w:tc>
          <w:tcPr>
            <w:tcW w:w="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515A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F55F23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5"/>
                <w:szCs w:val="15"/>
              </w:rPr>
            </w:pPr>
            <w:proofErr w:type="gramStart"/>
            <w:r w:rsidRPr="00F55F23">
              <w:rPr>
                <w:rStyle w:val="GvdemetniSegoeUI6pt"/>
                <w:rFonts w:ascii="Times New Roman" w:hAnsi="Times New Roman" w:cs="Times New Roman"/>
                <w:sz w:val="15"/>
                <w:szCs w:val="15"/>
              </w:rPr>
              <w:t>34378226</w:t>
            </w:r>
            <w:proofErr w:type="gramEnd"/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F55F23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Konuya Uygun Kod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F55F23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Gelen Evrak Kaydı Oluşturma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1BF" w:rsidRPr="00F55F23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</w:pPr>
          </w:p>
          <w:p w:rsidR="00D271BF" w:rsidRPr="00F55F23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</w:pPr>
          </w:p>
          <w:p w:rsidR="00D271BF" w:rsidRPr="00F55F23" w:rsidRDefault="00D271BF" w:rsidP="00BF34CB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Başkanlığımıza Resmi </w:t>
            </w:r>
            <w:r w:rsidR="00BF34CB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O</w:t>
            </w: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larak Gelen Evrakların Birimlere Havale Edilmek Üzere Kaydedilmesi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framePr w:w="22978" w:wrap="notBeside" w:vAnchor="text" w:hAnchor="text" w:xAlign="center" w:y="1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İdari ve Mali İşler Daire Başkanlığı'na Bağlı Birimler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GRÜ</w:t>
            </w: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İdari ve Mali İşler Daire Baş</w:t>
            </w: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kan</w:t>
            </w: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lığı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2F83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• Basılı Evrak </w:t>
            </w:r>
          </w:p>
          <w:p w:rsidR="002E2F83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• Dilekçe</w:t>
            </w:r>
          </w:p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• Evrakın Konusuna Göre İstenilen Belgeler Değişmekte.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after="60"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İMİD</w:t>
            </w:r>
          </w:p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before="60"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Başkanlığı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2F83" w:rsidRDefault="002E2F83" w:rsidP="002E2F83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(EBYS)</w:t>
            </w:r>
          </w:p>
          <w:p w:rsidR="002E2F83" w:rsidRDefault="002E2F83" w:rsidP="002E2F83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Daire Başkanı</w:t>
            </w:r>
          </w:p>
          <w:p w:rsidR="002E2F83" w:rsidRPr="00B701FE" w:rsidRDefault="002E2F83" w:rsidP="002E2F83">
            <w:pPr>
              <w:pStyle w:val="Gvdemetni0"/>
              <w:framePr w:w="22978" w:wrap="notBeside" w:vAnchor="text" w:hAnchor="text" w:xAlign="center" w:y="1"/>
              <w:shd w:val="clear" w:color="auto" w:fill="auto"/>
              <w:tabs>
                <w:tab w:val="left" w:pos="106"/>
              </w:tabs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Gereği için İlgili </w:t>
            </w:r>
            <w:proofErr w:type="spellStart"/>
            <w:proofErr w:type="gramStart"/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Şb</w:t>
            </w:r>
            <w:proofErr w:type="spellEnd"/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.Müdürü</w:t>
            </w:r>
            <w:proofErr w:type="gramEnd"/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2E2F83">
            <w:pPr>
              <w:pStyle w:val="Gvdemetni0"/>
              <w:framePr w:w="22978" w:wrap="notBeside" w:vAnchor="text" w:hAnchor="text" w:xAlign="center" w:y="1"/>
              <w:shd w:val="clear" w:color="auto" w:fill="auto"/>
              <w:tabs>
                <w:tab w:val="left" w:pos="106"/>
              </w:tabs>
              <w:spacing w:line="160" w:lineRule="atLeast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framePr w:w="22978" w:wrap="notBeside" w:vAnchor="text" w:hAnchor="text" w:xAlign="center" w:y="1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framePr w:w="22978" w:wrap="notBeside" w:vAnchor="text" w:hAnchor="text" w:xAlign="center" w:y="1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10 Dakika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2E2F83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~ 2</w:t>
            </w:r>
            <w:r w:rsidR="00D271BF"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after="60"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Sunuluyor</w:t>
            </w:r>
          </w:p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before="60"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Ebys</w:t>
            </w:r>
            <w:proofErr w:type="spellEnd"/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87733F" w:rsidRPr="00F55F23" w:rsidTr="00B13902">
        <w:trPr>
          <w:trHeight w:hRule="exact" w:val="1363"/>
          <w:jc w:val="center"/>
        </w:trPr>
        <w:tc>
          <w:tcPr>
            <w:tcW w:w="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515A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F55F23" w:rsidRDefault="00D271BF" w:rsidP="00D271BF">
            <w:pPr>
              <w:framePr w:w="22978" w:wrap="notBeside" w:vAnchor="text" w:hAnchor="text" w:xAlign="center" w:y="1"/>
              <w:spacing w:line="16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55F23">
              <w:rPr>
                <w:rStyle w:val="GvdemetniSegoeUI6pt"/>
                <w:rFonts w:ascii="Times New Roman" w:hAnsi="Times New Roman" w:cs="Times New Roman"/>
                <w:sz w:val="15"/>
                <w:szCs w:val="15"/>
              </w:rPr>
              <w:t>34378226</w:t>
            </w:r>
            <w:proofErr w:type="gramEnd"/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F55F23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Konuya Uygun Kod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F55F23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Giden Evrak Kaydı Oluşturma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F55F23" w:rsidRDefault="00D271BF" w:rsidP="00BF34CB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Başkanlığımızdan Resmi </w:t>
            </w:r>
            <w:r w:rsidR="00BF34CB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O</w:t>
            </w: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larak Gönderilmesi Gereken Evrakların Kayda Alınmak Üzere Kaydedilmesi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framePr w:w="22978" w:wrap="notBeside" w:vAnchor="text" w:hAnchor="text" w:xAlign="center" w:y="1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2E2F83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Kamu Kurum ve Kuruluşları ile </w:t>
            </w:r>
            <w:r w:rsidR="00D271BF"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Gerçek</w:t>
            </w:r>
            <w:r w:rsidR="00BF34CB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ve Tüzel</w:t>
            </w:r>
            <w:r w:rsidR="00D271BF"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Kişiler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GRÜ</w:t>
            </w: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İdari ve Mali İşler Daire Başkanlığı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Evrakın Konusuna Göre İstenilen Belgeler Değişmekte.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framePr w:w="22978" w:wrap="notBeside" w:vAnchor="text" w:hAnchor="text" w:xAlign="center" w:y="1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2F83" w:rsidRPr="00B701FE" w:rsidRDefault="002E2F83" w:rsidP="002E2F83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• Memur</w:t>
            </w:r>
          </w:p>
          <w:p w:rsidR="002E2F83" w:rsidRPr="002E2F83" w:rsidRDefault="002E2F83" w:rsidP="002E2F83">
            <w:pPr>
              <w:pStyle w:val="Gvdemetni0"/>
              <w:framePr w:w="2297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96"/>
              </w:tabs>
              <w:spacing w:line="160" w:lineRule="atLeast"/>
              <w:rPr>
                <w:rStyle w:val="GvdemetniSegoeUI6pt"/>
                <w:rFonts w:ascii="Times New Roman" w:eastAsia="Times New Roman" w:hAnsi="Times New Roman" w:cs="Times New Roman"/>
                <w:color w:val="auto"/>
                <w:sz w:val="16"/>
                <w:szCs w:val="16"/>
                <w:shd w:val="clear" w:color="auto" w:fill="auto"/>
                <w:lang w:eastAsia="en-US" w:bidi="ar-SA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Şube Müdürü</w:t>
            </w:r>
          </w:p>
          <w:p w:rsidR="002E2F83" w:rsidRPr="002E2F83" w:rsidRDefault="002E2F83" w:rsidP="002E2F83">
            <w:pPr>
              <w:pStyle w:val="Gvdemetni0"/>
              <w:framePr w:w="2297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06"/>
              </w:tabs>
              <w:spacing w:line="160" w:lineRule="atLeast"/>
              <w:rPr>
                <w:rStyle w:val="GvdemetniSegoeUI6pt"/>
                <w:rFonts w:ascii="Times New Roman" w:eastAsia="Times New Roman" w:hAnsi="Times New Roman" w:cs="Times New Roman"/>
                <w:color w:val="auto"/>
                <w:sz w:val="16"/>
                <w:szCs w:val="16"/>
                <w:shd w:val="clear" w:color="auto" w:fill="auto"/>
                <w:lang w:eastAsia="en-US" w:bidi="ar-SA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Daire Başkanı</w:t>
            </w: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E2F83" w:rsidRPr="00B701FE" w:rsidRDefault="001B4A14" w:rsidP="002E2F83">
            <w:pPr>
              <w:pStyle w:val="Gvdemetni0"/>
              <w:framePr w:w="2297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06"/>
              </w:tabs>
              <w:spacing w:line="160" w:lineRule="atLeast"/>
              <w:rPr>
                <w:sz w:val="16"/>
                <w:szCs w:val="16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Konusuna göre Ü</w:t>
            </w:r>
            <w:r w:rsidR="002E2F8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st Yönetici</w:t>
            </w:r>
          </w:p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framePr w:w="22978" w:wrap="notBeside" w:vAnchor="text" w:hAnchor="text" w:xAlign="center" w:y="1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framePr w:w="22978" w:wrap="notBeside" w:vAnchor="text" w:hAnchor="text" w:xAlign="center" w:y="1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framePr w:w="22978" w:wrap="notBeside" w:vAnchor="text" w:hAnchor="text" w:xAlign="center" w:y="1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2E2F83" w:rsidP="002E2F83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1 Gün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2E2F83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~ 10</w:t>
            </w:r>
            <w:r w:rsidR="00D271BF"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after="60"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Sunuluyor</w:t>
            </w:r>
          </w:p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before="60"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Ebys</w:t>
            </w:r>
            <w:proofErr w:type="spellEnd"/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87733F" w:rsidRPr="00F55F23" w:rsidTr="00B13902">
        <w:trPr>
          <w:trHeight w:hRule="exact" w:val="1363"/>
          <w:jc w:val="center"/>
        </w:trPr>
        <w:tc>
          <w:tcPr>
            <w:tcW w:w="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515A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F55F23" w:rsidRDefault="00D271BF" w:rsidP="00D271BF">
            <w:pPr>
              <w:framePr w:w="22978" w:wrap="notBeside" w:vAnchor="text" w:hAnchor="text" w:xAlign="center" w:y="1"/>
              <w:spacing w:line="16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55F23">
              <w:rPr>
                <w:rStyle w:val="GvdemetniSegoeUI6pt"/>
                <w:rFonts w:ascii="Times New Roman" w:hAnsi="Times New Roman" w:cs="Times New Roman"/>
                <w:sz w:val="15"/>
                <w:szCs w:val="15"/>
              </w:rPr>
              <w:t>34378226</w:t>
            </w:r>
            <w:proofErr w:type="gramEnd"/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F55F23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903.05.01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1BF" w:rsidRDefault="00D271BF" w:rsidP="00D271BF">
            <w:pPr>
              <w:framePr w:w="22978" w:wrap="notBeside" w:vAnchor="text" w:hAnchor="text" w:xAlign="center" w:y="1"/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71BF" w:rsidRDefault="00D271BF" w:rsidP="00D271BF">
            <w:pPr>
              <w:framePr w:w="22978" w:wrap="notBeside" w:vAnchor="text" w:hAnchor="text" w:xAlign="center" w:y="1"/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71BF" w:rsidRDefault="00D271BF" w:rsidP="00D271BF">
            <w:pPr>
              <w:framePr w:w="22978" w:wrap="notBeside" w:vAnchor="text" w:hAnchor="text" w:xAlign="center" w:y="1"/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71BF" w:rsidRPr="00F55F23" w:rsidRDefault="00D271BF" w:rsidP="00D271BF">
            <w:pPr>
              <w:framePr w:w="22978" w:wrap="notBeside" w:vAnchor="text" w:hAnchor="text" w:xAlign="center" w:y="1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Yıllık İzin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F55F23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İMİD kadrosunda G</w:t>
            </w:r>
            <w:r w:rsidR="000813D8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örev Yapmakta Olan Personelin</w:t>
            </w: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Yıllık İzinlerin Takibi ve Personel Sistemine Kayıt Edilmesi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2E2F83" w:rsidP="00D271BF">
            <w:pPr>
              <w:framePr w:w="22978" w:wrap="notBeside" w:vAnchor="text" w:hAnchor="text" w:xAlign="center" w:y="1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657 sayılı </w:t>
            </w:r>
            <w:r w:rsidR="000813D8">
              <w:rPr>
                <w:rFonts w:ascii="Times New Roman" w:hAnsi="Times New Roman" w:cs="Times New Roman"/>
                <w:sz w:val="16"/>
                <w:szCs w:val="16"/>
              </w:rPr>
              <w:t xml:space="preserve">Devlet Memurları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Kanun</w:t>
            </w:r>
            <w:r w:rsidR="000813D8">
              <w:rPr>
                <w:rFonts w:ascii="Times New Roman" w:hAnsi="Times New Roman" w:cs="Times New Roman"/>
                <w:sz w:val="16"/>
                <w:szCs w:val="16"/>
              </w:rPr>
              <w:t>u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İMİD</w:t>
            </w:r>
          </w:p>
          <w:p w:rsidR="00D271BF" w:rsidRPr="00B701FE" w:rsidRDefault="001B4A14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Bünyesinde</w:t>
            </w:r>
          </w:p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Görevli</w:t>
            </w:r>
          </w:p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Personel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623" w:rsidRDefault="00D271BF" w:rsidP="00526623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GRÜ</w:t>
            </w:r>
          </w:p>
          <w:p w:rsidR="00D271BF" w:rsidRPr="00B701FE" w:rsidRDefault="00D271BF" w:rsidP="00526623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İdari ve Mali İşler Daire </w:t>
            </w: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Baş</w:t>
            </w: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kanlığı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0813D8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HİTAP/ EBYS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after="60"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İMİD</w:t>
            </w:r>
          </w:p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before="60"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Başkanlığı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13D8" w:rsidRDefault="00D271BF" w:rsidP="000813D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• Memur</w:t>
            </w:r>
          </w:p>
          <w:p w:rsidR="00D271BF" w:rsidRPr="00B701FE" w:rsidRDefault="00C7306D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•</w:t>
            </w:r>
            <w:r w:rsidR="00D271BF"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Şube Müdürü</w:t>
            </w:r>
          </w:p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06"/>
              </w:tabs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Daire Başkanı</w:t>
            </w:r>
          </w:p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framePr w:w="22978" w:wrap="notBeside" w:vAnchor="text" w:hAnchor="text" w:xAlign="center" w:y="1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framePr w:w="22978" w:wrap="notBeside" w:vAnchor="text" w:hAnchor="text" w:xAlign="center" w:y="1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framePr w:w="22978" w:wrap="notBeside" w:vAnchor="text" w:hAnchor="text" w:xAlign="center" w:y="1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10 Dakika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after="60"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Sunuluyor</w:t>
            </w:r>
          </w:p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Ebys</w:t>
            </w:r>
            <w:proofErr w:type="spellEnd"/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87733F" w:rsidRPr="00F55F23" w:rsidTr="00B13902">
        <w:trPr>
          <w:trHeight w:hRule="exact" w:val="1646"/>
          <w:jc w:val="center"/>
        </w:trPr>
        <w:tc>
          <w:tcPr>
            <w:tcW w:w="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515A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F55F23" w:rsidRDefault="00D271BF" w:rsidP="00D271BF">
            <w:pPr>
              <w:framePr w:w="22978" w:wrap="notBeside" w:vAnchor="text" w:hAnchor="text" w:xAlign="center" w:y="1"/>
              <w:spacing w:line="16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55F23">
              <w:rPr>
                <w:rStyle w:val="GvdemetniSegoeUI6pt"/>
                <w:rFonts w:ascii="Times New Roman" w:hAnsi="Times New Roman" w:cs="Times New Roman"/>
                <w:sz w:val="15"/>
                <w:szCs w:val="15"/>
              </w:rPr>
              <w:t>34378226</w:t>
            </w:r>
            <w:proofErr w:type="gramEnd"/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F55F23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809.01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623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</w:pP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Taşınır </w:t>
            </w:r>
          </w:p>
          <w:p w:rsidR="00526623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M</w:t>
            </w: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allarının </w:t>
            </w:r>
          </w:p>
          <w:p w:rsidR="00526623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K</w:t>
            </w:r>
            <w:r w:rsidR="005266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aydı</w:t>
            </w:r>
          </w:p>
          <w:p w:rsidR="00D271BF" w:rsidRPr="00F55F23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M</w:t>
            </w: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uhafazası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F55F23" w:rsidRDefault="00D271BF" w:rsidP="00BA0605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Üniversitemiz </w:t>
            </w: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F</w:t>
            </w: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akülteler</w:t>
            </w: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,</w:t>
            </w: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Rektörlük </w:t>
            </w: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ve bağlı birimlerinin makine teçhizat</w:t>
            </w: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ve </w:t>
            </w: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demirbaş alımları ve Rektör</w:t>
            </w: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lük bağlı birimlerinin tüketime yönelik</w:t>
            </w:r>
            <w:r w:rsidR="00BA0605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mal ve malzeme alım işlerinde</w:t>
            </w: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teslim </w:t>
            </w:r>
            <w:proofErr w:type="gramStart"/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almak ,dağıtım</w:t>
            </w:r>
            <w:proofErr w:type="gramEnd"/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ve taşınır işlem giriş ve çıkış işlemleri takip ve kontrolü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96"/>
              </w:tabs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Taşınır Mal Yönetmeliği</w:t>
            </w:r>
          </w:p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• 5018 S</w:t>
            </w: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ayılı Kamu Mali Yönetimi ve Kontrol Kanunu</w:t>
            </w:r>
          </w:p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Akademi</w:t>
            </w: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k</w:t>
            </w: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ve idari personel  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623" w:rsidRDefault="00526623" w:rsidP="00526623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GRÜ</w:t>
            </w:r>
          </w:p>
          <w:p w:rsidR="00D271BF" w:rsidRPr="00B701FE" w:rsidRDefault="00D271BF" w:rsidP="00526623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İdari ve Mali İşler Daire Başkanlığı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96"/>
              </w:tabs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Talep Yazısı</w:t>
            </w:r>
          </w:p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01"/>
              </w:tabs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Onay Belgesi</w:t>
            </w:r>
          </w:p>
          <w:p w:rsidR="000813D8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• Fatura</w:t>
            </w:r>
          </w:p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• Muayene ve Kabul Tutanağı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İMİD Başkanlığı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*Bilgisayar </w:t>
            </w:r>
            <w:proofErr w:type="spellStart"/>
            <w:r>
              <w:rPr>
                <w:sz w:val="16"/>
                <w:szCs w:val="16"/>
              </w:rPr>
              <w:t>İşl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01"/>
              </w:tabs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Şube Müdürü</w:t>
            </w:r>
          </w:p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10"/>
              </w:tabs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Daire Başkanı</w:t>
            </w:r>
          </w:p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• Genel Sekreter Yrd.</w:t>
            </w:r>
          </w:p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96"/>
              </w:tabs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Genel Sekreter</w:t>
            </w:r>
          </w:p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10"/>
              </w:tabs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Rektör</w:t>
            </w: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yrd.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25124E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İlgili Birim</w:t>
            </w:r>
            <w:r w:rsidR="000813D8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ve</w:t>
            </w:r>
            <w:r w:rsidR="0025124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Strateji Geliştirme Daire Başkanlığı </w:t>
            </w:r>
            <w:r w:rsidR="000813D8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~ 2 Gün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25124E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300-400</w:t>
            </w:r>
          </w:p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Adet</w:t>
            </w:r>
          </w:p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Taşınır</w:t>
            </w:r>
          </w:p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İşlem</w:t>
            </w:r>
          </w:p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Fişi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Sunuluyor (</w:t>
            </w:r>
            <w:proofErr w:type="spellStart"/>
            <w:proofErr w:type="gramStart"/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Kbs</w:t>
            </w:r>
            <w:proofErr w:type="spellEnd"/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,</w:t>
            </w:r>
            <w:proofErr w:type="spellStart"/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Ebys</w:t>
            </w:r>
            <w:proofErr w:type="spellEnd"/>
            <w:proofErr w:type="gramEnd"/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Tkys</w:t>
            </w:r>
            <w:proofErr w:type="spellEnd"/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87733F" w:rsidRPr="00F55F23" w:rsidTr="00B13902">
        <w:trPr>
          <w:trHeight w:hRule="exact" w:val="1363"/>
          <w:jc w:val="center"/>
        </w:trPr>
        <w:tc>
          <w:tcPr>
            <w:tcW w:w="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515A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F55F23" w:rsidRDefault="00D271BF" w:rsidP="00D271BF">
            <w:pPr>
              <w:framePr w:w="22978" w:wrap="notBeside" w:vAnchor="text" w:hAnchor="text" w:xAlign="center" w:y="1"/>
              <w:spacing w:line="16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55F23">
              <w:rPr>
                <w:rStyle w:val="GvdemetniSegoeUI6pt"/>
                <w:rFonts w:ascii="Times New Roman" w:hAnsi="Times New Roman" w:cs="Times New Roman"/>
                <w:sz w:val="15"/>
                <w:szCs w:val="15"/>
              </w:rPr>
              <w:t>34378226</w:t>
            </w:r>
            <w:proofErr w:type="gramEnd"/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F55F23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809.02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623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</w:pP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Taşınır İşlem Fişi Düzenlenmesi Giriş/Çıkış Zimmet </w:t>
            </w:r>
          </w:p>
          <w:p w:rsidR="00D271BF" w:rsidRPr="00F55F23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İşlemleri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F55F23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Taşınır malların kaydı muhafazası</w:t>
            </w: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ve kullanımı ile ilgili</w:t>
            </w: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bilgilerin kayıt altına alınması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after="120" w:line="160" w:lineRule="atLeast"/>
              <w:jc w:val="center"/>
              <w:rPr>
                <w:sz w:val="16"/>
                <w:szCs w:val="16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• Taşınır Mal Y</w:t>
            </w: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önetmeliğinin 12</w:t>
            </w:r>
            <w:r w:rsidR="00D52D10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, 13, 14, 15, 16, 17, 18 ve </w:t>
            </w: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19</w:t>
            </w:r>
            <w:r w:rsidR="00D52D10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.</w:t>
            </w: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madde</w:t>
            </w: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leri</w:t>
            </w:r>
          </w:p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before="120"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• 5018 sayılı Kamu Malı Yönetimi ve Kontrol Kanunu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Akademi</w:t>
            </w: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k</w:t>
            </w: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ve idari personel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GRÜ</w:t>
            </w:r>
          </w:p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İdari ve Mali İşler Daire Başkanlığı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24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• Talep Yazısı </w:t>
            </w:r>
          </w:p>
          <w:p w:rsidR="0025124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• </w:t>
            </w:r>
            <w:r w:rsidR="00D52D10"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Muayene ve Kabul Tutanağı</w:t>
            </w:r>
          </w:p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• Fatura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İMİD Başkanlığı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• </w:t>
            </w:r>
            <w:r w:rsidR="00D52D10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Memur</w:t>
            </w:r>
          </w:p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01"/>
              </w:tabs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Şube Müdürü</w:t>
            </w:r>
          </w:p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10"/>
              </w:tabs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Daire Başkanı</w:t>
            </w:r>
          </w:p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• Genel Sekreter Yrd.</w:t>
            </w:r>
          </w:p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96"/>
              </w:tabs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Genel Sekreter</w:t>
            </w:r>
          </w:p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• Rektör</w:t>
            </w: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Yrd.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İlgili Birim</w:t>
            </w:r>
            <w:r w:rsidR="0025124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ve Strateji Geliştirme Daire Başkanlığı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~ 2 Gün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25124E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300-400</w:t>
            </w:r>
          </w:p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Adet</w:t>
            </w:r>
          </w:p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Taşınır</w:t>
            </w:r>
          </w:p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İşlem</w:t>
            </w:r>
          </w:p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Fişi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Sunuluyor (</w:t>
            </w:r>
            <w:proofErr w:type="spellStart"/>
            <w:proofErr w:type="gramStart"/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Kbs</w:t>
            </w:r>
            <w:proofErr w:type="spellEnd"/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,</w:t>
            </w:r>
            <w:proofErr w:type="spellStart"/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Ebys</w:t>
            </w:r>
            <w:proofErr w:type="spellEnd"/>
            <w:proofErr w:type="gramEnd"/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Tkys</w:t>
            </w:r>
            <w:proofErr w:type="spellEnd"/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87733F" w:rsidRPr="00F55F23" w:rsidTr="00B13902">
        <w:trPr>
          <w:trHeight w:hRule="exact" w:val="1363"/>
          <w:jc w:val="center"/>
        </w:trPr>
        <w:tc>
          <w:tcPr>
            <w:tcW w:w="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515A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F55F23" w:rsidRDefault="00D271BF" w:rsidP="00D271BF">
            <w:pPr>
              <w:framePr w:w="22978" w:wrap="notBeside" w:vAnchor="text" w:hAnchor="text" w:xAlign="center" w:y="1"/>
              <w:spacing w:line="16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55F23">
              <w:rPr>
                <w:rStyle w:val="GvdemetniSegoeUI6pt"/>
                <w:rFonts w:ascii="Times New Roman" w:hAnsi="Times New Roman" w:cs="Times New Roman"/>
                <w:sz w:val="15"/>
                <w:szCs w:val="15"/>
              </w:rPr>
              <w:t>34378226</w:t>
            </w:r>
            <w:proofErr w:type="gramEnd"/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24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after="60" w:line="160" w:lineRule="atLeast"/>
              <w:jc w:val="center"/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</w:pP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809.03/</w:t>
            </w:r>
          </w:p>
          <w:p w:rsidR="00D271BF" w:rsidRPr="00F55F23" w:rsidRDefault="00D271BF" w:rsidP="0025124E">
            <w:pPr>
              <w:pStyle w:val="Gvdemetni0"/>
              <w:framePr w:w="22978" w:wrap="notBeside" w:vAnchor="text" w:hAnchor="text" w:xAlign="center" w:y="1"/>
              <w:shd w:val="clear" w:color="auto" w:fill="auto"/>
              <w:spacing w:after="60" w:line="160" w:lineRule="atLeast"/>
              <w:jc w:val="center"/>
              <w:rPr>
                <w:sz w:val="16"/>
                <w:szCs w:val="16"/>
              </w:rPr>
            </w:pP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809.04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526623" w:rsidRDefault="00526623" w:rsidP="00526623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rFonts w:eastAsia="Segoe UI"/>
                <w:color w:val="000000"/>
                <w:sz w:val="16"/>
                <w:szCs w:val="16"/>
                <w:shd w:val="clear" w:color="auto" w:fill="FFFFFF"/>
                <w:lang w:eastAsia="tr-TR" w:bidi="tr-TR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Sayım ve Yıl</w:t>
            </w:r>
            <w:r w:rsidR="00D271BF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sonu</w:t>
            </w:r>
            <w:r w:rsidR="00D271BF"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İ</w:t>
            </w:r>
            <w:r w:rsidR="00D271BF"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şlemleri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F55F23" w:rsidRDefault="00D52D10" w:rsidP="00D52D10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Taşınır Yönetim Hesabı ve Taşınır Kesin Hesabı </w:t>
            </w:r>
            <w:r w:rsidR="00D271BF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Yıl Sonu S</w:t>
            </w:r>
            <w:r w:rsidR="00D271BF"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ayım </w:t>
            </w:r>
            <w:r w:rsidR="00D271BF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D</w:t>
            </w:r>
            <w:r w:rsidR="00D271BF"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öküm </w:t>
            </w: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ve Yönetim Hesabı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• 5018 sayılı Kamu Malı Yönetimi ve Kontrol Kanunu </w:t>
            </w:r>
          </w:p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• Taşınır </w:t>
            </w: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Mal Yönetmeliği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Akademi</w:t>
            </w: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k</w:t>
            </w: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ve idari personel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GRÜ</w:t>
            </w:r>
          </w:p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İdari ve Mali İşler Daire Başkanlığı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framePr w:w="22978" w:wrap="notBeside" w:vAnchor="text" w:hAnchor="text" w:xAlign="center" w:y="1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after="60"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İMİD</w:t>
            </w:r>
          </w:p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before="60"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Başkanlığı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• </w:t>
            </w: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Sayım</w:t>
            </w: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Komisyonu</w:t>
            </w:r>
          </w:p>
          <w:p w:rsidR="00D271BF" w:rsidRPr="00B701FE" w:rsidRDefault="00D52D10" w:rsidP="00D271BF">
            <w:pPr>
              <w:pStyle w:val="Gvdemetni0"/>
              <w:framePr w:w="22978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10"/>
              </w:tabs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Harcama Yetkilisi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İlgili </w:t>
            </w:r>
            <w:proofErr w:type="gramStart"/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Birim</w:t>
            </w:r>
            <w:r w:rsidR="00DE7376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 ve</w:t>
            </w:r>
            <w:proofErr w:type="gramEnd"/>
            <w:r w:rsidR="00DE7376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bookmarkStart w:id="0" w:name="OLE_LINK2"/>
            <w:r w:rsidR="00DE7376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Strateji Geliştirme Daire Başkanlığı</w:t>
            </w:r>
            <w:bookmarkEnd w:id="0"/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framePr w:w="22978" w:wrap="notBeside" w:vAnchor="text" w:hAnchor="text" w:xAlign="center" w:y="1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~ 2 Gün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52D10" w:rsidP="00D52D10">
            <w:pPr>
              <w:pStyle w:val="Gvdemetni0"/>
              <w:framePr w:w="22978" w:wrap="notBeside" w:vAnchor="text" w:hAnchor="text" w:xAlign="center" w:y="1"/>
              <w:shd w:val="clear" w:color="auto" w:fill="auto"/>
              <w:tabs>
                <w:tab w:val="left" w:pos="101"/>
              </w:tabs>
              <w:spacing w:after="60" w:line="160" w:lineRule="atLeast"/>
              <w:rPr>
                <w:sz w:val="16"/>
                <w:szCs w:val="16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r w:rsidR="00D271BF"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sefer</w:t>
            </w:r>
          </w:p>
          <w:p w:rsidR="00D271BF" w:rsidRPr="00B701FE" w:rsidRDefault="00D52D10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tabs>
                <w:tab w:val="left" w:pos="101"/>
              </w:tabs>
              <w:spacing w:before="60" w:line="160" w:lineRule="atLeast"/>
              <w:rPr>
                <w:sz w:val="16"/>
                <w:szCs w:val="16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2</w:t>
            </w:r>
            <w:r w:rsidR="00D271BF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271BF"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dosya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Sunuluyor</w:t>
            </w: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proofErr w:type="gramStart"/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Tkys</w:t>
            </w:r>
            <w:proofErr w:type="spellEnd"/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,</w:t>
            </w:r>
            <w:proofErr w:type="spellStart"/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Ebys</w:t>
            </w:r>
            <w:proofErr w:type="spellEnd"/>
            <w:proofErr w:type="gramEnd"/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87733F" w:rsidRPr="00F55F23" w:rsidTr="00B13902">
        <w:trPr>
          <w:trHeight w:hRule="exact" w:val="1642"/>
          <w:jc w:val="center"/>
        </w:trPr>
        <w:tc>
          <w:tcPr>
            <w:tcW w:w="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515A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F55F23" w:rsidRDefault="00D271BF" w:rsidP="00D271BF">
            <w:pPr>
              <w:framePr w:w="22978" w:wrap="notBeside" w:vAnchor="text" w:hAnchor="text" w:xAlign="center" w:y="1"/>
              <w:spacing w:line="16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55F23">
              <w:rPr>
                <w:rStyle w:val="GvdemetniSegoeUI6pt"/>
                <w:rFonts w:ascii="Times New Roman" w:hAnsi="Times New Roman" w:cs="Times New Roman"/>
                <w:sz w:val="15"/>
                <w:szCs w:val="15"/>
              </w:rPr>
              <w:t>34378226</w:t>
            </w:r>
            <w:proofErr w:type="gramEnd"/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1BF" w:rsidRDefault="00526623" w:rsidP="00526623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ind w:left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813.01.02</w:t>
            </w:r>
          </w:p>
          <w:p w:rsidR="00526623" w:rsidRDefault="00526623" w:rsidP="00526623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ind w:left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Lojman</w:t>
            </w:r>
          </w:p>
          <w:p w:rsidR="00526623" w:rsidRDefault="00526623" w:rsidP="00526623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ind w:left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813.01.02.01</w:t>
            </w:r>
          </w:p>
          <w:p w:rsidR="00526623" w:rsidRDefault="00526623" w:rsidP="00526623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ind w:left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Müracaat</w:t>
            </w:r>
          </w:p>
          <w:p w:rsidR="00526623" w:rsidRDefault="00526623" w:rsidP="00526623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ind w:left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813.01.02.02</w:t>
            </w:r>
          </w:p>
          <w:p w:rsidR="00526623" w:rsidRDefault="00526623" w:rsidP="00526623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ind w:left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Tahsis</w:t>
            </w:r>
          </w:p>
          <w:p w:rsidR="00526623" w:rsidRDefault="00526623" w:rsidP="00526623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ind w:left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813.01.02.03</w:t>
            </w:r>
          </w:p>
          <w:p w:rsidR="00526623" w:rsidRPr="00F55F23" w:rsidRDefault="00526623" w:rsidP="00526623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ind w:left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Tahliye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F55F23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after="60" w:line="160" w:lineRule="atLeast"/>
              <w:jc w:val="center"/>
              <w:rPr>
                <w:sz w:val="16"/>
                <w:szCs w:val="16"/>
              </w:rPr>
            </w:pP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Lojman</w:t>
            </w:r>
          </w:p>
          <w:p w:rsidR="00D271BF" w:rsidRPr="00F55F23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before="60" w:line="160" w:lineRule="atLeast"/>
              <w:jc w:val="center"/>
              <w:rPr>
                <w:sz w:val="16"/>
                <w:szCs w:val="16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H</w:t>
            </w: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izmetleri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F55F23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Üniversitemize ait lojmanların mevzuat çerçevesinde sırası gelen tüm idari </w:t>
            </w:r>
            <w:r w:rsidR="00251667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ve akademik personele tahsisi,</w:t>
            </w: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takibi</w:t>
            </w:r>
            <w:r w:rsidR="00251667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ve tahliyesi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513ED0">
            <w:pPr>
              <w:pStyle w:val="Gvdemetni0"/>
              <w:framePr w:w="22978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06"/>
              </w:tabs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2946 S</w:t>
            </w: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ayılı Kamu Konutları Kanunu</w:t>
            </w:r>
          </w:p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• Kamu Konutları Yönetmeliği</w:t>
            </w:r>
          </w:p>
          <w:p w:rsidR="00D271BF" w:rsidRPr="00526623" w:rsidRDefault="00D271BF" w:rsidP="00513ED0">
            <w:pPr>
              <w:pStyle w:val="Gvdemetni0"/>
              <w:framePr w:w="22978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06"/>
              </w:tabs>
              <w:spacing w:line="160" w:lineRule="atLeast"/>
              <w:jc w:val="center"/>
              <w:rPr>
                <w:rStyle w:val="GvdemetniSegoeUI6pt"/>
                <w:rFonts w:ascii="Times New Roman" w:eastAsia="Times New Roman" w:hAnsi="Times New Roman" w:cs="Times New Roman"/>
                <w:color w:val="auto"/>
                <w:sz w:val="16"/>
                <w:szCs w:val="16"/>
                <w:shd w:val="clear" w:color="auto" w:fill="auto"/>
                <w:lang w:eastAsia="en-US" w:bidi="ar-SA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294 S</w:t>
            </w: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ayılı Milli Emlak Genel Tebliği</w:t>
            </w:r>
          </w:p>
          <w:p w:rsidR="00526623" w:rsidRPr="00B701FE" w:rsidRDefault="00526623" w:rsidP="00513ED0">
            <w:pPr>
              <w:pStyle w:val="Gvdemetni0"/>
              <w:framePr w:w="22978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06"/>
              </w:tabs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Diğer İlgili Alt Mevzuat</w:t>
            </w:r>
          </w:p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Akademik ve İdari personel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623" w:rsidRDefault="00D271BF" w:rsidP="00526623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GRÜ </w:t>
            </w:r>
          </w:p>
          <w:p w:rsidR="00DE7376" w:rsidRDefault="00DE7376" w:rsidP="00526623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Konut Tahsis Komisyonu</w:t>
            </w:r>
          </w:p>
          <w:p w:rsidR="00DE7376" w:rsidRDefault="00DE7376" w:rsidP="00526623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</w:pPr>
          </w:p>
          <w:p w:rsidR="00D271BF" w:rsidRPr="00B701FE" w:rsidRDefault="00D271BF" w:rsidP="00526623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İdari ve Mali İşler Daire Başkanlığı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• </w:t>
            </w:r>
            <w:r w:rsidR="00251667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Konut</w:t>
            </w: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Talep Beyannamesi</w:t>
            </w:r>
          </w:p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Kadroların bağlı olduğu birimlere </w:t>
            </w: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yapılan </w:t>
            </w: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başvurular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• </w:t>
            </w: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Bilgisayar </w:t>
            </w:r>
            <w:proofErr w:type="spellStart"/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İşl</w:t>
            </w:r>
            <w:proofErr w:type="spellEnd"/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271BF" w:rsidRPr="00B701FE" w:rsidRDefault="00D271BF" w:rsidP="00513ED0">
            <w:pPr>
              <w:pStyle w:val="Gvdemetni0"/>
              <w:framePr w:w="22978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01"/>
              </w:tabs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Şube Müdürü</w:t>
            </w:r>
          </w:p>
          <w:p w:rsidR="00D271BF" w:rsidRPr="00B701FE" w:rsidRDefault="00D271BF" w:rsidP="00513ED0">
            <w:pPr>
              <w:pStyle w:val="Gvdemetni0"/>
              <w:framePr w:w="22978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10"/>
              </w:tabs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Daire Başkanı</w:t>
            </w:r>
          </w:p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• Genel Sekreter Yrd.</w:t>
            </w:r>
          </w:p>
          <w:p w:rsidR="00D271BF" w:rsidRPr="00B701FE" w:rsidRDefault="00D271BF" w:rsidP="00513ED0">
            <w:pPr>
              <w:pStyle w:val="Gvdemetni0"/>
              <w:framePr w:w="22978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76"/>
              </w:tabs>
              <w:spacing w:line="160" w:lineRule="atLeast"/>
              <w:ind w:left="360" w:hanging="80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Genel Sekreter •Rektör Yrd.</w:t>
            </w:r>
          </w:p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• Rektör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Default="00D271BF" w:rsidP="0087733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İlgili Birim</w:t>
            </w:r>
            <w:r w:rsidR="0087733F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ve Personel</w:t>
            </w:r>
            <w:r w:rsidR="00DE7376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Strateji Geliştirme Daire Başkanlığı</w:t>
            </w:r>
          </w:p>
          <w:p w:rsidR="00DE7376" w:rsidRPr="00B701FE" w:rsidRDefault="00DE7376" w:rsidP="0087733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Personel Daire Başkanlığı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framePr w:w="22978" w:wrap="notBeside" w:vAnchor="text" w:hAnchor="text" w:xAlign="center" w:y="1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87733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1 Yıl</w:t>
            </w:r>
            <w:r w:rsidR="00D271BF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10 Gün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87733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before="60" w:line="160" w:lineRule="atLeast"/>
              <w:jc w:val="center"/>
              <w:rPr>
                <w:sz w:val="16"/>
                <w:szCs w:val="16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Sunuluyor</w:t>
            </w: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Ebys</w:t>
            </w:r>
            <w:proofErr w:type="spellEnd"/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87733F" w:rsidRPr="00F55F23" w:rsidTr="00B13902">
        <w:trPr>
          <w:trHeight w:hRule="exact" w:val="2568"/>
          <w:jc w:val="center"/>
        </w:trPr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1BF" w:rsidRPr="00B7515A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1BF" w:rsidRPr="00F55F23" w:rsidRDefault="00D271BF" w:rsidP="00D271BF">
            <w:pPr>
              <w:framePr w:w="22978" w:wrap="notBeside" w:vAnchor="text" w:hAnchor="text" w:xAlign="center" w:y="1"/>
              <w:spacing w:line="16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55F23">
              <w:rPr>
                <w:rStyle w:val="GvdemetniSegoeUI6pt"/>
                <w:rFonts w:ascii="Times New Roman" w:hAnsi="Times New Roman" w:cs="Times New Roman"/>
                <w:sz w:val="15"/>
                <w:szCs w:val="15"/>
              </w:rPr>
              <w:t>34378226</w:t>
            </w:r>
            <w:proofErr w:type="gramEnd"/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1BF" w:rsidRPr="00F55F23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802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1BF" w:rsidRPr="00F55F23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Personel Taşıma Hizmeti İdari ve Teknik Şartnamenin Hazırlanması ve Gerekli İzinlerin Alınması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1BF" w:rsidRPr="00F55F23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Üniversitemiz </w:t>
            </w:r>
            <w:r w:rsidR="00526623"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Şehir içi</w:t>
            </w: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ve </w:t>
            </w: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Şebinkarahisar</w:t>
            </w: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Yerleşkelerinde çalışan personelin işe geliş ve gidişlerini </w:t>
            </w:r>
            <w:proofErr w:type="spellStart"/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teminen</w:t>
            </w:r>
            <w:proofErr w:type="spellEnd"/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Personel taşıma hizmeti alımı işinin takip ve kontrolü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1BF" w:rsidRPr="00221885" w:rsidRDefault="00D271BF" w:rsidP="00513ED0">
            <w:pPr>
              <w:pStyle w:val="Gvdemetni0"/>
              <w:framePr w:w="22978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21"/>
              </w:tabs>
              <w:spacing w:line="160" w:lineRule="atLeast"/>
              <w:ind w:left="260" w:hanging="140"/>
              <w:jc w:val="center"/>
              <w:rPr>
                <w:sz w:val="16"/>
                <w:szCs w:val="16"/>
              </w:rPr>
            </w:pPr>
            <w:r w:rsidRPr="00221885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4734 sayılı Kamu İhale Kanunu ve 4735 sayılı Kamu ihale Sözleşmeleri Kanunu ile Hizmet İşleri Genel</w:t>
            </w: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21885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Şartnamesi</w:t>
            </w: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D271BF" w:rsidRPr="00221885" w:rsidRDefault="00D271BF" w:rsidP="00513ED0">
            <w:pPr>
              <w:pStyle w:val="Gvdemetni0"/>
              <w:framePr w:w="22978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44"/>
              </w:tabs>
              <w:spacing w:line="160" w:lineRule="atLeast"/>
              <w:jc w:val="center"/>
              <w:rPr>
                <w:sz w:val="16"/>
                <w:szCs w:val="16"/>
              </w:rPr>
            </w:pPr>
            <w:r w:rsidRPr="00221885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Kamu Kurum ve Kuruluşları Personel Servis Hizmeti</w:t>
            </w: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21885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Yönetmeliği</w:t>
            </w:r>
          </w:p>
          <w:p w:rsidR="00D271BF" w:rsidRPr="00221885" w:rsidRDefault="00D271BF" w:rsidP="00513ED0">
            <w:pPr>
              <w:pStyle w:val="Gvdemetni0"/>
              <w:framePr w:w="22978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26"/>
              </w:tabs>
              <w:spacing w:line="160" w:lineRule="atLeast"/>
              <w:ind w:left="260" w:hanging="140"/>
              <w:jc w:val="center"/>
              <w:rPr>
                <w:rStyle w:val="GvdemetniSegoeUI6pt"/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2918 Sayılı Karayolları Trafik Kanunu ve Yönetmeliği</w:t>
            </w:r>
          </w:p>
          <w:p w:rsidR="00D271BF" w:rsidRPr="002A3278" w:rsidRDefault="00D271BF" w:rsidP="00513ED0">
            <w:pPr>
              <w:pStyle w:val="Gvdemetni0"/>
              <w:framePr w:w="22978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26"/>
              </w:tabs>
              <w:spacing w:line="160" w:lineRule="atLeast"/>
              <w:ind w:left="260" w:hanging="140"/>
              <w:jc w:val="center"/>
              <w:rPr>
                <w:sz w:val="16"/>
                <w:szCs w:val="16"/>
              </w:rPr>
            </w:pPr>
            <w:r w:rsidRPr="002A3278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Giresun Belediye Başkanlığı </w:t>
            </w: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Encümen Kurulu</w:t>
            </w:r>
            <w:r w:rsidRPr="002A3278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Kararları</w:t>
            </w:r>
          </w:p>
          <w:p w:rsidR="00D271BF" w:rsidRPr="00B701FE" w:rsidRDefault="00D271BF" w:rsidP="00513ED0">
            <w:pPr>
              <w:pStyle w:val="Gvdemetni0"/>
              <w:framePr w:w="22978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10"/>
              </w:tabs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Diğer İlgili Alt Mevzuat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•</w:t>
            </w: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GRÜ </w:t>
            </w: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Akademik ve İdari Personel •Üniversite Yönetim Kurulu kararıyla izin verilen personel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1BF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GRÜ</w:t>
            </w:r>
          </w:p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İdari ve Mali İşler Daire Başkanlığı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87733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•Servis </w:t>
            </w:r>
            <w:proofErr w:type="gramStart"/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Güzergah</w:t>
            </w:r>
            <w:proofErr w:type="gramEnd"/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Listesi • Belediye Başkanlığı Servis İhdası Yazısı Cevabı •Ulaştırma Denizcilik ve Haberleşme Bakanlığı Servis İzin Yazısı Cevabı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733F" w:rsidRPr="00B701FE" w:rsidRDefault="0087733F" w:rsidP="0087733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after="60"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İMİD</w:t>
            </w:r>
          </w:p>
          <w:p w:rsidR="00D271BF" w:rsidRPr="00B701FE" w:rsidRDefault="0087733F" w:rsidP="0087733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Başkanlığı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733F" w:rsidRPr="00B701FE" w:rsidRDefault="0087733F" w:rsidP="0087733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• </w:t>
            </w: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Bilgisayar </w:t>
            </w:r>
            <w:proofErr w:type="spellStart"/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İşl</w:t>
            </w:r>
            <w:proofErr w:type="spellEnd"/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7733F" w:rsidRPr="00B701FE" w:rsidRDefault="0087733F" w:rsidP="0087733F">
            <w:pPr>
              <w:pStyle w:val="Gvdemetni0"/>
              <w:framePr w:w="22978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01"/>
              </w:tabs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Şube Müdürü</w:t>
            </w:r>
          </w:p>
          <w:p w:rsidR="0087733F" w:rsidRPr="00B701FE" w:rsidRDefault="0087733F" w:rsidP="0087733F">
            <w:pPr>
              <w:pStyle w:val="Gvdemetni0"/>
              <w:framePr w:w="22978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10"/>
              </w:tabs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Daire Başkanı</w:t>
            </w:r>
          </w:p>
          <w:p w:rsidR="0087733F" w:rsidRPr="00B701FE" w:rsidRDefault="0087733F" w:rsidP="0087733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• Genel Sekreter Yrd.</w:t>
            </w:r>
          </w:p>
          <w:p w:rsidR="0087733F" w:rsidRPr="00B701FE" w:rsidRDefault="0087733F" w:rsidP="0087733F">
            <w:pPr>
              <w:pStyle w:val="Gvdemetni0"/>
              <w:framePr w:w="22978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76"/>
              </w:tabs>
              <w:spacing w:line="160" w:lineRule="atLeast"/>
              <w:ind w:left="360" w:hanging="80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Genel Sekreter •Rektör Yrd.</w:t>
            </w:r>
          </w:p>
          <w:p w:rsidR="00D271BF" w:rsidRPr="00B701FE" w:rsidRDefault="0087733F" w:rsidP="0087733F">
            <w:pPr>
              <w:pStyle w:val="Gvdemetni0"/>
              <w:framePr w:w="22978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96"/>
              </w:tabs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• Rektör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İlgili Birim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1BF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İlgili Kurumlar</w:t>
            </w:r>
          </w:p>
          <w:p w:rsidR="00B13902" w:rsidRPr="00B701FE" w:rsidRDefault="00B139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Yüklenici Firma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Yıllık olarak çıkılan servis ihalelerinde 2 Yılda bir ilgili Bakanlıktan izin alınması zorunludur.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2-3 Ay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1BF" w:rsidRPr="00B701FE" w:rsidRDefault="0087733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1-2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after="60"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Sunuluyor</w:t>
            </w:r>
          </w:p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before="60"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Ebys</w:t>
            </w:r>
            <w:proofErr w:type="spellEnd"/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D271BF" w:rsidRDefault="00D271BF" w:rsidP="00D271BF">
      <w:pPr>
        <w:spacing w:line="160" w:lineRule="atLeas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18"/>
        <w:gridCol w:w="773"/>
        <w:gridCol w:w="826"/>
        <w:gridCol w:w="1109"/>
        <w:gridCol w:w="2299"/>
        <w:gridCol w:w="3422"/>
        <w:gridCol w:w="979"/>
        <w:gridCol w:w="955"/>
        <w:gridCol w:w="811"/>
        <w:gridCol w:w="715"/>
        <w:gridCol w:w="667"/>
        <w:gridCol w:w="1704"/>
        <w:gridCol w:w="1056"/>
        <w:gridCol w:w="1315"/>
        <w:gridCol w:w="1027"/>
        <w:gridCol w:w="998"/>
        <w:gridCol w:w="883"/>
        <w:gridCol w:w="922"/>
        <w:gridCol w:w="595"/>
        <w:gridCol w:w="1502"/>
      </w:tblGrid>
      <w:tr w:rsidR="00D271BF" w:rsidTr="00B13902">
        <w:trPr>
          <w:trHeight w:hRule="exact" w:val="2562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</w:pPr>
            <w:r>
              <w:t>09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Default="00D271BF" w:rsidP="00D271BF">
            <w:pPr>
              <w:framePr w:w="22978" w:wrap="notBeside" w:vAnchor="text" w:hAnchor="text" w:xAlign="center" w:y="1"/>
              <w:spacing w:line="160" w:lineRule="atLeast"/>
              <w:jc w:val="center"/>
            </w:pPr>
            <w:proofErr w:type="gramStart"/>
            <w:r w:rsidRPr="005D411A">
              <w:rPr>
                <w:rStyle w:val="GvdemetniSegoeUI6pt"/>
                <w:rFonts w:ascii="Times New Roman" w:hAnsi="Times New Roman" w:cs="Times New Roman"/>
                <w:sz w:val="15"/>
                <w:szCs w:val="15"/>
              </w:rPr>
              <w:t>34378226</w:t>
            </w:r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F55F23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802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F55F23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Personel Taşıma Hizmeti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F55F23" w:rsidRDefault="00D271BF" w:rsidP="00B13902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•</w:t>
            </w:r>
            <w:proofErr w:type="gramStart"/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Üniversitemiz  Yerleşkelerinde</w:t>
            </w:r>
            <w:proofErr w:type="gramEnd"/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Hizmet veren servis araçlarının günlük (Giriş-Çıkış) </w:t>
            </w:r>
            <w:r w:rsidR="003F1126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kontrol formunun</w:t>
            </w: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tutulması • Servis araçları özlük dosyalarının Takip ve Kontrolü •Servis alanında personel servis araçlarının takip ve kontrolünün yapılması •Gelmeyen servis araçlarının takibinin yapılması tutanaklarının tutulması 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Hizmet Alım Sözleşmesi İdari ve Teknik Şartname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B13902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•</w:t>
            </w:r>
            <w:r w:rsidR="004E2179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GRÜ</w:t>
            </w: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Akademik ve İdari Personel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GRÜ</w:t>
            </w:r>
          </w:p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İdari ve Mali İşler Daire Başkanlığı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688" w:rsidRDefault="00D271BF" w:rsidP="0039468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• Servis Araçları Yerleşke giriş çıkış raporu</w:t>
            </w:r>
          </w:p>
          <w:p w:rsidR="00D271BF" w:rsidRPr="00B701FE" w:rsidRDefault="00D271BF" w:rsidP="00B13902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3902" w:rsidRPr="00B701FE" w:rsidRDefault="00B13902" w:rsidP="00B13902">
            <w:pPr>
              <w:pStyle w:val="Gvdemetni0"/>
              <w:framePr w:w="22978" w:wrap="notBeside" w:vAnchor="text" w:hAnchor="text" w:xAlign="center" w:y="1"/>
              <w:shd w:val="clear" w:color="auto" w:fill="auto"/>
              <w:spacing w:after="60" w:line="160" w:lineRule="atLeast"/>
              <w:jc w:val="center"/>
              <w:rPr>
                <w:sz w:val="16"/>
                <w:szCs w:val="16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İMİD</w:t>
            </w:r>
          </w:p>
          <w:p w:rsidR="00D271BF" w:rsidRPr="00B701FE" w:rsidRDefault="00B13902" w:rsidP="00B13902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ind w:left="160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Başkanlığı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3902" w:rsidRPr="00B701FE" w:rsidRDefault="00B13902" w:rsidP="00B13902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• </w:t>
            </w: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Memur</w:t>
            </w:r>
          </w:p>
          <w:p w:rsidR="00B13902" w:rsidRPr="00B701FE" w:rsidRDefault="00B13902" w:rsidP="00B13902">
            <w:pPr>
              <w:pStyle w:val="Gvdemetni0"/>
              <w:framePr w:w="22978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01"/>
              </w:tabs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Şube Müdürü</w:t>
            </w:r>
          </w:p>
          <w:p w:rsidR="00B13902" w:rsidRPr="00B701FE" w:rsidRDefault="00B13902" w:rsidP="00B13902">
            <w:pPr>
              <w:pStyle w:val="Gvdemetni0"/>
              <w:framePr w:w="22978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10"/>
              </w:tabs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Daire Başkanı</w:t>
            </w:r>
          </w:p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İlgili Birim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Yüklenici Firma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proofErr w:type="spellStart"/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Hergün</w:t>
            </w:r>
            <w:proofErr w:type="spellEnd"/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2-3 Saat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İş Günü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B139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before="60" w:line="160" w:lineRule="atLeast"/>
              <w:jc w:val="center"/>
              <w:rPr>
                <w:sz w:val="16"/>
                <w:szCs w:val="16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after="60"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Sunuluyor</w:t>
            </w:r>
          </w:p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before="60"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Ebys</w:t>
            </w:r>
            <w:proofErr w:type="spellEnd"/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D271BF" w:rsidTr="00D271BF">
        <w:trPr>
          <w:trHeight w:hRule="exact" w:val="1459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</w:pPr>
            <w: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Default="00D271BF" w:rsidP="00D271BF">
            <w:pPr>
              <w:framePr w:w="22978" w:wrap="notBeside" w:vAnchor="text" w:hAnchor="text" w:xAlign="center" w:y="1"/>
              <w:spacing w:line="160" w:lineRule="atLeast"/>
              <w:jc w:val="center"/>
            </w:pPr>
            <w:proofErr w:type="gramStart"/>
            <w:r w:rsidRPr="005D411A">
              <w:rPr>
                <w:rStyle w:val="GvdemetniSegoeUI6pt"/>
                <w:rFonts w:ascii="Times New Roman" w:hAnsi="Times New Roman" w:cs="Times New Roman"/>
                <w:sz w:val="15"/>
                <w:szCs w:val="15"/>
              </w:rPr>
              <w:t>34378226</w:t>
            </w:r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F55F23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802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F55F23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Personel Taşıma Hizmeti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F55F23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•Servis Hizmeti </w:t>
            </w:r>
            <w:r w:rsidR="004E2179"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Hak ediş</w:t>
            </w: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Evrakının Hazırlanması (Kabul Tutanağı, </w:t>
            </w:r>
            <w:r w:rsidR="004E2179"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Hak ediş</w:t>
            </w: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Raporu, </w:t>
            </w:r>
            <w:r w:rsidR="004E2179"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Hak ediş</w:t>
            </w: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Cetveli vs.)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Hizmet Alım Sözleşmesi İdari ve Teknik Şartname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after="60"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•Yüklenici</w:t>
            </w:r>
          </w:p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before="60"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Firma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GRÜ</w:t>
            </w:r>
          </w:p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İdari ve Mali İşler Daire Başkanlığı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688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•</w:t>
            </w:r>
            <w:r w:rsidR="00B13902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Fatura</w:t>
            </w: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271BF" w:rsidRPr="00B701FE" w:rsidRDefault="00B13902" w:rsidP="00B13902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•Firma </w:t>
            </w:r>
            <w:proofErr w:type="spellStart"/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Hakediş</w:t>
            </w:r>
            <w:proofErr w:type="spellEnd"/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Dilekçesi</w:t>
            </w:r>
            <w:r w:rsidR="00D271BF"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•</w:t>
            </w: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Vergi ve SGK Borcu Yoktur Yazısı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2FEA" w:rsidRPr="00B701FE" w:rsidRDefault="00BA2FEA" w:rsidP="00BA2FEA">
            <w:pPr>
              <w:pStyle w:val="Gvdemetni0"/>
              <w:framePr w:w="22978" w:wrap="notBeside" w:vAnchor="text" w:hAnchor="text" w:xAlign="center" w:y="1"/>
              <w:shd w:val="clear" w:color="auto" w:fill="auto"/>
              <w:spacing w:after="60"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İMİD</w:t>
            </w:r>
          </w:p>
          <w:p w:rsidR="00D271BF" w:rsidRPr="00B701FE" w:rsidRDefault="00BA2FEA" w:rsidP="00BA2FEA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ind w:left="160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Başkanlığı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2FEA" w:rsidRPr="00B701FE" w:rsidRDefault="00BA2FEA" w:rsidP="00BA2FEA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• </w:t>
            </w: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Memur</w:t>
            </w:r>
          </w:p>
          <w:p w:rsidR="00BA2FEA" w:rsidRPr="00B701FE" w:rsidRDefault="00BA2FEA" w:rsidP="00BA2FEA">
            <w:pPr>
              <w:pStyle w:val="Gvdemetni0"/>
              <w:framePr w:w="22978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01"/>
              </w:tabs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Şube Müdürü</w:t>
            </w:r>
          </w:p>
          <w:p w:rsidR="00BA2FEA" w:rsidRPr="00B701FE" w:rsidRDefault="00BA2FEA" w:rsidP="00BA2FEA">
            <w:pPr>
              <w:pStyle w:val="Gvdemetni0"/>
              <w:framePr w:w="22978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10"/>
              </w:tabs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Daire Başkanı</w:t>
            </w:r>
          </w:p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İlgili Birim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Yüklenici Firma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Her Ay 3 İş Günü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1 Hafta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after="60"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Sunuluyor</w:t>
            </w:r>
          </w:p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before="60"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Ebys</w:t>
            </w:r>
            <w:proofErr w:type="spellEnd"/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D271BF" w:rsidTr="00D271BF">
        <w:trPr>
          <w:trHeight w:hRule="exact" w:val="145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</w:pPr>
            <w:r>
              <w:t>11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Default="00D271BF" w:rsidP="00D271BF">
            <w:pPr>
              <w:framePr w:w="22978" w:wrap="notBeside" w:vAnchor="text" w:hAnchor="text" w:xAlign="center" w:y="1"/>
              <w:spacing w:line="160" w:lineRule="atLeast"/>
              <w:jc w:val="center"/>
            </w:pPr>
            <w:proofErr w:type="gramStart"/>
            <w:r w:rsidRPr="005D411A">
              <w:rPr>
                <w:rStyle w:val="GvdemetniSegoeUI6pt"/>
                <w:rFonts w:ascii="Times New Roman" w:hAnsi="Times New Roman" w:cs="Times New Roman"/>
                <w:sz w:val="15"/>
                <w:szCs w:val="15"/>
              </w:rPr>
              <w:t>34378226</w:t>
            </w:r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F55F23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802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F55F23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Personel Taşıma Hizmeti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F55F23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Personel Servis Araçları ve </w:t>
            </w:r>
            <w:proofErr w:type="gramStart"/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Güzergah</w:t>
            </w:r>
            <w:proofErr w:type="gramEnd"/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ile ilgili Talep ve Dilekçeler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3071 Sayılı Dilekçe Kanunu- 4982 Sayılı Bilgi Edinme Kanunu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1429D0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•</w:t>
            </w:r>
            <w:r w:rsidR="004E2179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GRÜ</w:t>
            </w: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Akademik ve İdari Personel •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GRÜ</w:t>
            </w:r>
          </w:p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İdari ve Mali İşler Daire Başkanlığı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Talep Dilekçeleri-Talep edilen </w:t>
            </w:r>
            <w:proofErr w:type="gramStart"/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Güzergah</w:t>
            </w:r>
            <w:proofErr w:type="gramEnd"/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Krokileri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9D0" w:rsidRPr="00B701FE" w:rsidRDefault="001429D0" w:rsidP="001429D0">
            <w:pPr>
              <w:pStyle w:val="Gvdemetni0"/>
              <w:framePr w:w="22978" w:wrap="notBeside" w:vAnchor="text" w:hAnchor="text" w:xAlign="center" w:y="1"/>
              <w:shd w:val="clear" w:color="auto" w:fill="auto"/>
              <w:spacing w:after="60"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İMİD</w:t>
            </w:r>
          </w:p>
          <w:p w:rsidR="00D271BF" w:rsidRPr="00B701FE" w:rsidRDefault="001429D0" w:rsidP="001429D0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Başkanlığı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513ED0">
            <w:pPr>
              <w:pStyle w:val="Gvdemetni0"/>
              <w:framePr w:w="22978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06"/>
              </w:tabs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Memur/Şef</w:t>
            </w:r>
          </w:p>
          <w:p w:rsidR="00D271BF" w:rsidRPr="00B701FE" w:rsidRDefault="00D271BF" w:rsidP="00513ED0">
            <w:pPr>
              <w:pStyle w:val="Gvdemetni0"/>
              <w:framePr w:w="22978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01"/>
              </w:tabs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Şube Müdürü</w:t>
            </w:r>
          </w:p>
          <w:p w:rsidR="00D271BF" w:rsidRPr="00B701FE" w:rsidRDefault="00D271BF" w:rsidP="00513ED0">
            <w:pPr>
              <w:pStyle w:val="Gvdemetni0"/>
              <w:framePr w:w="22978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10"/>
              </w:tabs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Daire Başkanı</w:t>
            </w:r>
          </w:p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• Genel Sekreter Yrd.</w:t>
            </w:r>
          </w:p>
          <w:p w:rsidR="00D271BF" w:rsidRPr="00B701FE" w:rsidRDefault="00D271BF" w:rsidP="00513ED0">
            <w:pPr>
              <w:pStyle w:val="Gvdemetni0"/>
              <w:framePr w:w="22978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96"/>
              </w:tabs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Genel Sekreter</w:t>
            </w:r>
          </w:p>
          <w:p w:rsidR="00D271BF" w:rsidRPr="00B701FE" w:rsidRDefault="00D271BF" w:rsidP="00513ED0">
            <w:pPr>
              <w:pStyle w:val="Gvdemetni0"/>
              <w:framePr w:w="22978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06"/>
              </w:tabs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Rektör Yrd.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İlgili Birim </w:t>
            </w:r>
            <w:proofErr w:type="gramStart"/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yada</w:t>
            </w:r>
            <w:proofErr w:type="gramEnd"/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İlgili Personel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Yüklenici Firma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15 İş günü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30 Gün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100-150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after="60"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Sunuluyor</w:t>
            </w:r>
          </w:p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before="60"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Ebys</w:t>
            </w:r>
            <w:proofErr w:type="spellEnd"/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1429D0" w:rsidTr="00D271BF">
        <w:trPr>
          <w:trHeight w:hRule="exact" w:val="1829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9D0" w:rsidRDefault="001429D0" w:rsidP="001429D0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</w:pPr>
            <w:r>
              <w:t>12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9D0" w:rsidRDefault="001429D0" w:rsidP="00D271BF">
            <w:pPr>
              <w:framePr w:w="22978" w:wrap="notBeside" w:vAnchor="text" w:hAnchor="text" w:xAlign="center" w:y="1"/>
              <w:spacing w:line="160" w:lineRule="atLeast"/>
              <w:jc w:val="center"/>
            </w:pPr>
            <w:proofErr w:type="gramStart"/>
            <w:r w:rsidRPr="005D411A">
              <w:rPr>
                <w:rStyle w:val="GvdemetniSegoeUI6pt"/>
                <w:rFonts w:ascii="Times New Roman" w:hAnsi="Times New Roman" w:cs="Times New Roman"/>
                <w:sz w:val="15"/>
                <w:szCs w:val="15"/>
              </w:rPr>
              <w:t>34378226</w:t>
            </w:r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9D0" w:rsidRPr="00F55F23" w:rsidRDefault="001429D0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841.02</w:t>
            </w:r>
            <w:proofErr w:type="gramStart"/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..</w:t>
            </w:r>
            <w:proofErr w:type="gramEnd"/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9D0" w:rsidRPr="00F55F23" w:rsidRDefault="001429D0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Tahakkuk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9D0" w:rsidRPr="00F55F23" w:rsidRDefault="001429D0" w:rsidP="001429D0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lektrik, Doğalgaz, Su, Telefon</w:t>
            </w: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Ödemeleri ve Takibi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9D0" w:rsidRPr="00B701FE" w:rsidRDefault="001429D0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5018 Kamu Mali Yönetim Kontrol Kanunu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9D0" w:rsidRPr="00B701FE" w:rsidRDefault="001429D0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İlgili Kuruluşlar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9D0" w:rsidRDefault="001429D0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GRÜ</w:t>
            </w:r>
          </w:p>
          <w:p w:rsidR="001429D0" w:rsidRPr="00B701FE" w:rsidRDefault="001429D0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İdari ve Mali İşler Daire Başkanlığı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9D0" w:rsidRPr="00B701FE" w:rsidRDefault="001429D0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9D0" w:rsidRPr="00B701FE" w:rsidRDefault="001429D0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9D0" w:rsidRPr="00B701FE" w:rsidRDefault="001429D0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9D0" w:rsidRPr="00B701FE" w:rsidRDefault="001429D0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Faturalar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9D0" w:rsidRPr="00B701FE" w:rsidRDefault="001429D0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after="60"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İMİD</w:t>
            </w:r>
          </w:p>
          <w:p w:rsidR="001429D0" w:rsidRPr="00B701FE" w:rsidRDefault="001429D0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before="60"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Başkanlığı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9D0" w:rsidRPr="00B701FE" w:rsidRDefault="001429D0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• Memur/Şef</w:t>
            </w:r>
          </w:p>
          <w:p w:rsidR="001429D0" w:rsidRPr="00394688" w:rsidRDefault="001429D0" w:rsidP="00513ED0">
            <w:pPr>
              <w:pStyle w:val="Gvdemetni0"/>
              <w:framePr w:w="22978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424"/>
              </w:tabs>
              <w:spacing w:line="160" w:lineRule="atLeast"/>
              <w:ind w:left="280"/>
              <w:jc w:val="center"/>
              <w:rPr>
                <w:rStyle w:val="GvdemetniSegoeUI6pt"/>
                <w:rFonts w:ascii="Times New Roman" w:eastAsia="Times New Roman" w:hAnsi="Times New Roman" w:cs="Times New Roman"/>
                <w:color w:val="auto"/>
                <w:sz w:val="16"/>
                <w:szCs w:val="16"/>
                <w:shd w:val="clear" w:color="auto" w:fill="auto"/>
                <w:lang w:eastAsia="en-US" w:bidi="ar-SA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Şube Müdürü </w:t>
            </w:r>
          </w:p>
          <w:p w:rsidR="001429D0" w:rsidRPr="00B701FE" w:rsidRDefault="001429D0" w:rsidP="00394688">
            <w:pPr>
              <w:pStyle w:val="Gvdemetni0"/>
              <w:framePr w:w="22978" w:wrap="notBeside" w:vAnchor="text" w:hAnchor="text" w:xAlign="center" w:y="1"/>
              <w:shd w:val="clear" w:color="auto" w:fill="auto"/>
              <w:tabs>
                <w:tab w:val="left" w:pos="424"/>
              </w:tabs>
              <w:spacing w:line="160" w:lineRule="atLeast"/>
              <w:ind w:left="280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Gerçekleştirme</w:t>
            </w:r>
          </w:p>
          <w:p w:rsidR="001429D0" w:rsidRPr="00B701FE" w:rsidRDefault="001429D0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Görevlisi</w:t>
            </w:r>
          </w:p>
          <w:p w:rsidR="001429D0" w:rsidRPr="00B701FE" w:rsidRDefault="001429D0" w:rsidP="00513ED0">
            <w:pPr>
              <w:pStyle w:val="Gvdemetni0"/>
              <w:framePr w:w="22978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06"/>
              </w:tabs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Daire Başkanı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9D0" w:rsidRPr="00B701FE" w:rsidRDefault="001429D0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İlgili Birim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9D0" w:rsidRPr="00B701FE" w:rsidRDefault="001429D0" w:rsidP="001429D0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Elektrik, Doğalgaz, Su, Telefon Faturaları için ilgili Kuruluşlarla Yazışmalar.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9D0" w:rsidRPr="00B701FE" w:rsidRDefault="001429D0" w:rsidP="00D271BF">
            <w:pPr>
              <w:framePr w:w="22978" w:wrap="notBeside" w:vAnchor="text" w:hAnchor="text" w:xAlign="center" w:y="1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9D0" w:rsidRPr="00B701FE" w:rsidRDefault="001429D0" w:rsidP="001429D0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7</w:t>
            </w: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Gün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9D0" w:rsidRPr="00B701FE" w:rsidRDefault="001429D0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9D0" w:rsidRPr="00B701FE" w:rsidRDefault="001429D0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Sunuluyor</w:t>
            </w:r>
          </w:p>
          <w:p w:rsidR="001429D0" w:rsidRPr="00B701FE" w:rsidRDefault="001429D0" w:rsidP="001429D0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Ebys</w:t>
            </w:r>
            <w:proofErr w:type="spellEnd"/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Mys</w:t>
            </w:r>
            <w:proofErr w:type="spellEnd"/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1429D0" w:rsidTr="001429D0">
        <w:trPr>
          <w:trHeight w:hRule="exact" w:val="176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9D0" w:rsidRDefault="001429D0" w:rsidP="001429D0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</w:pPr>
            <w:r>
              <w:t>13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9D0" w:rsidRDefault="001429D0" w:rsidP="00D271BF">
            <w:pPr>
              <w:framePr w:w="22978" w:wrap="notBeside" w:vAnchor="text" w:hAnchor="text" w:xAlign="center" w:y="1"/>
              <w:spacing w:line="160" w:lineRule="atLeast"/>
              <w:jc w:val="center"/>
            </w:pPr>
            <w:proofErr w:type="gramStart"/>
            <w:r w:rsidRPr="005D411A">
              <w:rPr>
                <w:rStyle w:val="GvdemetniSegoeUI6pt"/>
                <w:rFonts w:ascii="Times New Roman" w:hAnsi="Times New Roman" w:cs="Times New Roman"/>
                <w:sz w:val="15"/>
                <w:szCs w:val="15"/>
              </w:rPr>
              <w:t>34378226</w:t>
            </w:r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9D0" w:rsidRPr="00F55F23" w:rsidRDefault="001429D0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756.02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9D0" w:rsidRPr="00F55F23" w:rsidRDefault="001429D0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after="60" w:line="160" w:lineRule="atLeast"/>
              <w:jc w:val="center"/>
              <w:rPr>
                <w:sz w:val="16"/>
                <w:szCs w:val="16"/>
              </w:rPr>
            </w:pP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Taşınmazların</w:t>
            </w:r>
          </w:p>
          <w:p w:rsidR="001429D0" w:rsidRPr="00F55F23" w:rsidRDefault="001429D0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before="60" w:line="160" w:lineRule="atLeast"/>
              <w:jc w:val="center"/>
              <w:rPr>
                <w:sz w:val="16"/>
                <w:szCs w:val="16"/>
              </w:rPr>
            </w:pP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Kiralanması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9D0" w:rsidRPr="00F55F23" w:rsidRDefault="001429D0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Üniversite </w:t>
            </w: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ve</w:t>
            </w:r>
            <w:proofErr w:type="gramEnd"/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Hazineye ait Taşınmazların Kiraya verilmesi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9D0" w:rsidRDefault="001429D0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• 2886 Devlet İhale Kanunu'nun 51.maddesi</w:t>
            </w:r>
          </w:p>
          <w:p w:rsidR="001429D0" w:rsidRPr="00B701FE" w:rsidRDefault="001429D0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• Hazine Taşınmazları İdaresi Hakkında Yönetmelik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9D0" w:rsidRPr="00B701FE" w:rsidRDefault="001429D0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GRÜ Akademik ve İdari Personel İle Öğrenciler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9D0" w:rsidRDefault="001429D0" w:rsidP="0039468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GRÜ</w:t>
            </w:r>
          </w:p>
          <w:p w:rsidR="001429D0" w:rsidRPr="00B701FE" w:rsidRDefault="001429D0" w:rsidP="0039468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İdari ve Mali İşler Daire Başkanlığı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9D0" w:rsidRPr="00B701FE" w:rsidRDefault="001429D0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9D0" w:rsidRPr="00B701FE" w:rsidRDefault="001429D0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9D0" w:rsidRPr="00B701FE" w:rsidRDefault="001429D0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9D0" w:rsidRPr="00B701FE" w:rsidRDefault="001429D0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Talep Dilekçesi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9D0" w:rsidRPr="00B701FE" w:rsidRDefault="001429D0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İMİD Başkanlığı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9D0" w:rsidRPr="00B701FE" w:rsidRDefault="001429D0" w:rsidP="001429D0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• Memur/Şef</w:t>
            </w:r>
          </w:p>
          <w:p w:rsidR="001429D0" w:rsidRPr="00394688" w:rsidRDefault="001429D0" w:rsidP="001429D0">
            <w:pPr>
              <w:pStyle w:val="Gvdemetni0"/>
              <w:framePr w:w="22978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424"/>
              </w:tabs>
              <w:spacing w:line="160" w:lineRule="atLeast"/>
              <w:ind w:left="280"/>
              <w:jc w:val="center"/>
              <w:rPr>
                <w:rStyle w:val="GvdemetniSegoeUI6pt"/>
                <w:rFonts w:ascii="Times New Roman" w:eastAsia="Times New Roman" w:hAnsi="Times New Roman" w:cs="Times New Roman"/>
                <w:color w:val="auto"/>
                <w:sz w:val="16"/>
                <w:szCs w:val="16"/>
                <w:shd w:val="clear" w:color="auto" w:fill="auto"/>
                <w:lang w:eastAsia="en-US" w:bidi="ar-SA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Şube Müdürü </w:t>
            </w:r>
          </w:p>
          <w:p w:rsidR="001429D0" w:rsidRPr="00B701FE" w:rsidRDefault="001429D0" w:rsidP="001429D0">
            <w:pPr>
              <w:pStyle w:val="Gvdemetni0"/>
              <w:framePr w:w="22978" w:wrap="notBeside" w:vAnchor="text" w:hAnchor="text" w:xAlign="center" w:y="1"/>
              <w:shd w:val="clear" w:color="auto" w:fill="auto"/>
              <w:tabs>
                <w:tab w:val="left" w:pos="424"/>
              </w:tabs>
              <w:spacing w:line="160" w:lineRule="atLeast"/>
              <w:ind w:left="280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Gerçekleştirme</w:t>
            </w:r>
          </w:p>
          <w:p w:rsidR="001429D0" w:rsidRPr="00B701FE" w:rsidRDefault="001429D0" w:rsidP="001429D0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Görevlisi</w:t>
            </w:r>
          </w:p>
          <w:p w:rsidR="001429D0" w:rsidRPr="00B701FE" w:rsidRDefault="001429D0" w:rsidP="001429D0">
            <w:pPr>
              <w:pStyle w:val="Gvdemetni0"/>
              <w:framePr w:w="22978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06"/>
              </w:tabs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Daire Başkanı</w:t>
            </w:r>
          </w:p>
          <w:p w:rsidR="001429D0" w:rsidRPr="00003D96" w:rsidRDefault="001429D0" w:rsidP="00513ED0">
            <w:pPr>
              <w:pStyle w:val="Gvdemetni0"/>
              <w:framePr w:w="22978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01"/>
              </w:tabs>
              <w:spacing w:line="160" w:lineRule="atLeast"/>
              <w:jc w:val="center"/>
              <w:rPr>
                <w:rStyle w:val="GvdemetniSegoeUI6pt"/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Genel Sekreter</w:t>
            </w:r>
          </w:p>
          <w:p w:rsidR="001429D0" w:rsidRPr="00003D96" w:rsidRDefault="001429D0" w:rsidP="00513ED0">
            <w:pPr>
              <w:pStyle w:val="Gvdemetni0"/>
              <w:framePr w:w="22978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01"/>
              </w:tabs>
              <w:spacing w:line="160" w:lineRule="atLeast"/>
              <w:jc w:val="center"/>
              <w:rPr>
                <w:rStyle w:val="GvdemetniSegoeUI6pt"/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Genel Sek. Yrd.</w:t>
            </w:r>
          </w:p>
          <w:p w:rsidR="001429D0" w:rsidRPr="00B701FE" w:rsidRDefault="001429D0" w:rsidP="00513ED0">
            <w:pPr>
              <w:pStyle w:val="Gvdemetni0"/>
              <w:framePr w:w="22978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01"/>
              </w:tabs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Rektör Yrd.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9D0" w:rsidRDefault="001429D0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İlgili birim</w:t>
            </w:r>
          </w:p>
          <w:p w:rsidR="001429D0" w:rsidRPr="00B701FE" w:rsidRDefault="001429D0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Yapı İşleri ve Teknik </w:t>
            </w:r>
            <w:proofErr w:type="spellStart"/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Dai</w:t>
            </w:r>
            <w:proofErr w:type="spellEnd"/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Başk</w:t>
            </w:r>
            <w:proofErr w:type="spellEnd"/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. Strateji Gel. </w:t>
            </w:r>
            <w:proofErr w:type="spellStart"/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Dai</w:t>
            </w:r>
            <w:proofErr w:type="spellEnd"/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Başk</w:t>
            </w:r>
            <w:proofErr w:type="spellEnd"/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9D0" w:rsidRPr="00B701FE" w:rsidRDefault="001429D0" w:rsidP="00513ED0">
            <w:pPr>
              <w:pStyle w:val="Gvdemetni0"/>
              <w:framePr w:w="22978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39"/>
              </w:tabs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İlgili Birim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9D0" w:rsidRPr="00B701FE" w:rsidRDefault="001429D0" w:rsidP="00D271BF">
            <w:pPr>
              <w:framePr w:w="22978" w:wrap="notBeside" w:vAnchor="text" w:hAnchor="text" w:xAlign="center" w:y="1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9D0" w:rsidRPr="00B701FE" w:rsidRDefault="001429D0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30 Gün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9D0" w:rsidRPr="00B701FE" w:rsidRDefault="001429D0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Yıllık ortalama 2 ihale, her ihalede 15 işlem toplam 3</w:t>
            </w: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0 işlem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9D0" w:rsidRPr="00B701FE" w:rsidRDefault="001429D0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Sunuluyor</w:t>
            </w:r>
          </w:p>
          <w:p w:rsidR="001429D0" w:rsidRPr="00B701FE" w:rsidRDefault="001429D0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Ebys</w:t>
            </w:r>
            <w:proofErr w:type="spellEnd"/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1429D0" w:rsidRPr="00B701FE" w:rsidRDefault="001429D0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</w:p>
        </w:tc>
      </w:tr>
      <w:tr w:rsidR="001429D0" w:rsidTr="00D271BF">
        <w:trPr>
          <w:trHeight w:hRule="exact" w:val="2011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9D0" w:rsidRDefault="001429D0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</w:pPr>
            <w:r>
              <w:t>14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9D0" w:rsidRDefault="001429D0" w:rsidP="00D271BF">
            <w:pPr>
              <w:framePr w:w="22978" w:wrap="notBeside" w:vAnchor="text" w:hAnchor="text" w:xAlign="center" w:y="1"/>
              <w:spacing w:line="160" w:lineRule="atLeast"/>
              <w:jc w:val="center"/>
            </w:pPr>
            <w:proofErr w:type="gramStart"/>
            <w:r w:rsidRPr="005D411A">
              <w:rPr>
                <w:rStyle w:val="GvdemetniSegoeUI6pt"/>
                <w:rFonts w:ascii="Times New Roman" w:hAnsi="Times New Roman" w:cs="Times New Roman"/>
                <w:sz w:val="15"/>
                <w:szCs w:val="15"/>
              </w:rPr>
              <w:t>34378226</w:t>
            </w:r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9D0" w:rsidRPr="00F55F23" w:rsidRDefault="001429D0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934.01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9D0" w:rsidRPr="00F55F23" w:rsidRDefault="001429D0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Satın</w:t>
            </w: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alma</w:t>
            </w:r>
          </w:p>
          <w:p w:rsidR="001429D0" w:rsidRPr="00F55F23" w:rsidRDefault="001429D0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İşlemleri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9D0" w:rsidRPr="00F55F23" w:rsidRDefault="001429D0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Mal ve Malzeme alımı (Doğrudan temin yöntemi ile)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9D0" w:rsidRPr="00B701FE" w:rsidRDefault="001429D0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• 4734 Sayılı Kamu İhale Kanunu (mad. 22)</w:t>
            </w:r>
          </w:p>
          <w:p w:rsidR="001429D0" w:rsidRPr="00B701FE" w:rsidRDefault="001429D0" w:rsidP="00513ED0">
            <w:pPr>
              <w:pStyle w:val="Gvdemetni0"/>
              <w:framePr w:w="22978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96"/>
              </w:tabs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4735 sayılı Kamu İhale Sözleşmeleri Kanunu</w:t>
            </w:r>
          </w:p>
          <w:p w:rsidR="001429D0" w:rsidRPr="00B701FE" w:rsidRDefault="001429D0" w:rsidP="00513ED0">
            <w:pPr>
              <w:pStyle w:val="Gvdemetni0"/>
              <w:framePr w:w="22978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101"/>
              </w:tabs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5018 Kamu Mali Yönetim ve Kontrol Kanunu</w:t>
            </w:r>
          </w:p>
          <w:p w:rsidR="001429D0" w:rsidRPr="00B701FE" w:rsidRDefault="001429D0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• </w:t>
            </w:r>
            <w:proofErr w:type="gramStart"/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M.H.B</w:t>
            </w:r>
            <w:proofErr w:type="gramEnd"/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.Y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9D0" w:rsidRPr="00B701FE" w:rsidRDefault="001429D0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Üniversite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9D0" w:rsidRDefault="001429D0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GRÜ</w:t>
            </w:r>
          </w:p>
          <w:p w:rsidR="001429D0" w:rsidRPr="00B701FE" w:rsidRDefault="001429D0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İdari ve Mali İşler Daire Başkanlığı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9D0" w:rsidRPr="00B701FE" w:rsidRDefault="001429D0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9D0" w:rsidRPr="00B701FE" w:rsidRDefault="001429D0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9D0" w:rsidRPr="00B701FE" w:rsidRDefault="001429D0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9D0" w:rsidRDefault="001429D0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• Talep Yazısı</w:t>
            </w:r>
          </w:p>
          <w:p w:rsidR="001429D0" w:rsidRPr="00B701FE" w:rsidRDefault="001429D0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• Teknik Şartname (Mal ve malzemenin niteliğine göre ilgili birimden)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9D0" w:rsidRPr="00B701FE" w:rsidRDefault="001429D0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ind w:left="53"/>
              <w:jc w:val="center"/>
              <w:rPr>
                <w:sz w:val="16"/>
                <w:szCs w:val="16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İlgili </w:t>
            </w:r>
            <w:proofErr w:type="spellStart"/>
            <w:proofErr w:type="gramStart"/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Şb</w:t>
            </w:r>
            <w:proofErr w:type="spellEnd"/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.Müdürü</w:t>
            </w:r>
            <w:proofErr w:type="gram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9D0" w:rsidRPr="00B701FE" w:rsidRDefault="001429D0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• Bilgisayar İşletmeni • </w:t>
            </w:r>
          </w:p>
          <w:p w:rsidR="001429D0" w:rsidRPr="00B701FE" w:rsidRDefault="001429D0" w:rsidP="00513ED0">
            <w:pPr>
              <w:pStyle w:val="Gvdemetni0"/>
              <w:framePr w:w="22978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01"/>
              </w:tabs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Şube Müdürü</w:t>
            </w:r>
          </w:p>
          <w:p w:rsidR="001429D0" w:rsidRPr="00B7515A" w:rsidRDefault="001429D0" w:rsidP="00513ED0">
            <w:pPr>
              <w:pStyle w:val="Gvdemetni0"/>
              <w:framePr w:w="22978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10"/>
              </w:tabs>
              <w:spacing w:line="160" w:lineRule="atLeast"/>
              <w:jc w:val="center"/>
              <w:rPr>
                <w:rStyle w:val="GvdemetniSegoeUI6pt"/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Daire Başkanı</w:t>
            </w:r>
          </w:p>
          <w:p w:rsidR="001429D0" w:rsidRPr="00B701FE" w:rsidRDefault="001429D0" w:rsidP="00513ED0">
            <w:pPr>
              <w:pStyle w:val="Gvdemetni0"/>
              <w:framePr w:w="22978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10"/>
              </w:tabs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Muayene Kabul Komisyonu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9D0" w:rsidRPr="00B701FE" w:rsidRDefault="001429D0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İlgili Birim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9D0" w:rsidRPr="00B701FE" w:rsidRDefault="001429D0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İlgili Firma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9D0" w:rsidRPr="00B701FE" w:rsidRDefault="001429D0" w:rsidP="00D271BF">
            <w:pPr>
              <w:framePr w:w="22978" w:wrap="notBeside" w:vAnchor="text" w:hAnchor="text" w:xAlign="center" w:y="1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9D0" w:rsidRPr="00B701FE" w:rsidRDefault="001429D0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15 İş Günü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9D0" w:rsidRPr="00B701FE" w:rsidRDefault="001429D0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9D0" w:rsidRPr="00B701FE" w:rsidRDefault="001429D0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after="60"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Sunuluyor</w:t>
            </w:r>
          </w:p>
          <w:p w:rsidR="001429D0" w:rsidRPr="00B701FE" w:rsidRDefault="001429D0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before="60"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Ebys</w:t>
            </w:r>
            <w:proofErr w:type="spellEnd"/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1429D0" w:rsidTr="00994D8E">
        <w:trPr>
          <w:trHeight w:hRule="exact" w:val="1397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29D0" w:rsidRDefault="001429D0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</w:pPr>
            <w:r>
              <w:t>15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29D0" w:rsidRDefault="001429D0" w:rsidP="00D271BF">
            <w:pPr>
              <w:framePr w:w="22978" w:wrap="notBeside" w:vAnchor="text" w:hAnchor="text" w:xAlign="center" w:y="1"/>
              <w:spacing w:line="160" w:lineRule="atLeast"/>
              <w:jc w:val="center"/>
            </w:pPr>
            <w:proofErr w:type="gramStart"/>
            <w:r w:rsidRPr="005D411A">
              <w:rPr>
                <w:rStyle w:val="GvdemetniSegoeUI6pt"/>
                <w:rFonts w:ascii="Times New Roman" w:hAnsi="Times New Roman" w:cs="Times New Roman"/>
                <w:sz w:val="15"/>
                <w:szCs w:val="15"/>
              </w:rPr>
              <w:t>34378226</w:t>
            </w:r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29D0" w:rsidRPr="00F55F23" w:rsidRDefault="001429D0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934.02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29D0" w:rsidRPr="00F55F23" w:rsidRDefault="001429D0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Satın</w:t>
            </w: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alma</w:t>
            </w:r>
          </w:p>
          <w:p w:rsidR="001429D0" w:rsidRPr="00F55F23" w:rsidRDefault="001429D0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İşlemleri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29D0" w:rsidRPr="00F55F23" w:rsidRDefault="001429D0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Hizmet alımı (Doğrudan temin yöntemi ile)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29D0" w:rsidRPr="00B701FE" w:rsidRDefault="001429D0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• 4734 Sayılı Kamu İhale Kanunu (mad. 22)</w:t>
            </w:r>
          </w:p>
          <w:p w:rsidR="001429D0" w:rsidRPr="00B701FE" w:rsidRDefault="001429D0" w:rsidP="00513ED0">
            <w:pPr>
              <w:pStyle w:val="Gvdemetni0"/>
              <w:framePr w:w="22978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96"/>
              </w:tabs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4735 sayılı Kamu İhale Sözleşmeleri Kanunu</w:t>
            </w:r>
          </w:p>
          <w:p w:rsidR="001429D0" w:rsidRPr="00B701FE" w:rsidRDefault="001429D0" w:rsidP="00513ED0">
            <w:pPr>
              <w:pStyle w:val="Gvdemetni0"/>
              <w:framePr w:w="22978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01"/>
              </w:tabs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5018 Kamu Mali Yönetim ve Kontrol Kanunu</w:t>
            </w:r>
          </w:p>
          <w:p w:rsidR="001429D0" w:rsidRPr="00B701FE" w:rsidRDefault="001429D0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• </w:t>
            </w:r>
            <w:proofErr w:type="gramStart"/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M.H.B</w:t>
            </w:r>
            <w:proofErr w:type="gramEnd"/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.Y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29D0" w:rsidRPr="00B701FE" w:rsidRDefault="001429D0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Üniversite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29D0" w:rsidRDefault="001429D0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GRÜ</w:t>
            </w:r>
          </w:p>
          <w:p w:rsidR="001429D0" w:rsidRPr="00B701FE" w:rsidRDefault="001429D0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İdari ve Mali İşler Daire Başkanlığı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29D0" w:rsidRPr="00B701FE" w:rsidRDefault="001429D0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29D0" w:rsidRPr="00B701FE" w:rsidRDefault="001429D0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29D0" w:rsidRPr="00B701FE" w:rsidRDefault="001429D0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29D0" w:rsidRDefault="001429D0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• Talep Yazısı </w:t>
            </w:r>
          </w:p>
          <w:p w:rsidR="001429D0" w:rsidRPr="00B701FE" w:rsidRDefault="001429D0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• Teknik Şartname veya keşif (Hizmetin niteliğine göre ilgili birimden)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29D0" w:rsidRPr="00B701FE" w:rsidRDefault="001429D0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ind w:left="53"/>
              <w:jc w:val="center"/>
              <w:rPr>
                <w:sz w:val="16"/>
                <w:szCs w:val="16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İlgili </w:t>
            </w:r>
            <w:proofErr w:type="spellStart"/>
            <w:proofErr w:type="gramStart"/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Şb</w:t>
            </w:r>
            <w:proofErr w:type="spellEnd"/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.Müdürü</w:t>
            </w:r>
            <w:proofErr w:type="gram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29D0" w:rsidRPr="00B701FE" w:rsidRDefault="001429D0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• Bilgisayar İşletmeni • </w:t>
            </w:r>
          </w:p>
          <w:p w:rsidR="001429D0" w:rsidRPr="00B701FE" w:rsidRDefault="001429D0" w:rsidP="00513ED0">
            <w:pPr>
              <w:pStyle w:val="Gvdemetni0"/>
              <w:framePr w:w="22978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01"/>
              </w:tabs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Şube Müdürü</w:t>
            </w:r>
          </w:p>
          <w:p w:rsidR="001429D0" w:rsidRPr="00B7515A" w:rsidRDefault="001429D0" w:rsidP="00513ED0">
            <w:pPr>
              <w:pStyle w:val="Gvdemetni0"/>
              <w:framePr w:w="22978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10"/>
              </w:tabs>
              <w:spacing w:line="160" w:lineRule="atLeast"/>
              <w:jc w:val="center"/>
              <w:rPr>
                <w:rStyle w:val="GvdemetniSegoeUI6pt"/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Daire Başkanı</w:t>
            </w:r>
          </w:p>
          <w:p w:rsidR="001429D0" w:rsidRPr="00B701FE" w:rsidRDefault="001429D0" w:rsidP="00513ED0">
            <w:pPr>
              <w:pStyle w:val="Gvdemetni0"/>
              <w:framePr w:w="22978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10"/>
              </w:tabs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Muayene Kabul Komisyonu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29D0" w:rsidRPr="00B701FE" w:rsidRDefault="001429D0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İlgili Birim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29D0" w:rsidRPr="00B701FE" w:rsidRDefault="001429D0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İlgili Firma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29D0" w:rsidRPr="00B701FE" w:rsidRDefault="001429D0" w:rsidP="00D271BF">
            <w:pPr>
              <w:framePr w:w="22978" w:wrap="notBeside" w:vAnchor="text" w:hAnchor="text" w:xAlign="center" w:y="1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29D0" w:rsidRPr="00B701FE" w:rsidRDefault="001429D0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30 Gün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29D0" w:rsidRPr="00B701FE" w:rsidRDefault="0017351B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10-15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9D0" w:rsidRPr="00B701FE" w:rsidRDefault="001429D0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after="60"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Sunuluyor</w:t>
            </w:r>
          </w:p>
          <w:p w:rsidR="001429D0" w:rsidRPr="00B701FE" w:rsidRDefault="001429D0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before="60"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Ebys</w:t>
            </w:r>
            <w:proofErr w:type="spellEnd"/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,</w:t>
            </w:r>
            <w:proofErr w:type="spellStart"/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Mys</w:t>
            </w:r>
            <w:proofErr w:type="spellEnd"/>
            <w:proofErr w:type="gramEnd"/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17351B" w:rsidTr="0017351B">
        <w:trPr>
          <w:trHeight w:hRule="exact" w:val="1680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351B" w:rsidRDefault="0017351B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351B" w:rsidRDefault="0017351B" w:rsidP="00D271BF">
            <w:pPr>
              <w:framePr w:w="22978" w:wrap="notBeside" w:vAnchor="text" w:hAnchor="text" w:xAlign="center" w:y="1"/>
              <w:spacing w:line="160" w:lineRule="atLeast"/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351B" w:rsidRPr="00F55F23" w:rsidRDefault="0017351B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351B" w:rsidRPr="00F55F23" w:rsidRDefault="0017351B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351B" w:rsidRPr="00F55F23" w:rsidRDefault="0017351B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351B" w:rsidRPr="00B701FE" w:rsidRDefault="0017351B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351B" w:rsidRPr="00B701FE" w:rsidRDefault="0017351B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351B" w:rsidRPr="00B701FE" w:rsidRDefault="0017351B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351B" w:rsidRPr="00B701FE" w:rsidRDefault="0017351B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351B" w:rsidRPr="00B701FE" w:rsidRDefault="0017351B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351B" w:rsidRPr="00B701FE" w:rsidRDefault="0017351B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351B" w:rsidRPr="00B701FE" w:rsidRDefault="0017351B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351B" w:rsidRPr="00B701FE" w:rsidRDefault="0017351B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ind w:left="53"/>
              <w:jc w:val="center"/>
              <w:rPr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351B" w:rsidRPr="00B701FE" w:rsidRDefault="0017351B" w:rsidP="00513ED0">
            <w:pPr>
              <w:pStyle w:val="Gvdemetni0"/>
              <w:framePr w:w="22978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10"/>
              </w:tabs>
              <w:spacing w:line="16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351B" w:rsidRPr="00B701FE" w:rsidRDefault="0017351B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351B" w:rsidRPr="00B701FE" w:rsidRDefault="0017351B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351B" w:rsidRPr="00B701FE" w:rsidRDefault="0017351B" w:rsidP="00D271BF">
            <w:pPr>
              <w:framePr w:w="22978" w:wrap="notBeside" w:vAnchor="text" w:hAnchor="text" w:xAlign="center" w:y="1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351B" w:rsidRPr="00B701FE" w:rsidRDefault="0017351B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351B" w:rsidRPr="00B701FE" w:rsidRDefault="0017351B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51B" w:rsidRPr="00B701FE" w:rsidRDefault="0017351B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before="60" w:line="160" w:lineRule="atLeast"/>
              <w:jc w:val="center"/>
              <w:rPr>
                <w:sz w:val="16"/>
                <w:szCs w:val="16"/>
              </w:rPr>
            </w:pPr>
          </w:p>
        </w:tc>
      </w:tr>
    </w:tbl>
    <w:p w:rsidR="00D271BF" w:rsidRDefault="00D271BF" w:rsidP="00D271BF">
      <w:pPr>
        <w:spacing w:line="160" w:lineRule="atLeas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18"/>
        <w:gridCol w:w="773"/>
        <w:gridCol w:w="826"/>
        <w:gridCol w:w="1109"/>
        <w:gridCol w:w="2299"/>
        <w:gridCol w:w="3422"/>
        <w:gridCol w:w="979"/>
        <w:gridCol w:w="955"/>
        <w:gridCol w:w="811"/>
        <w:gridCol w:w="715"/>
        <w:gridCol w:w="667"/>
        <w:gridCol w:w="1704"/>
        <w:gridCol w:w="893"/>
        <w:gridCol w:w="1478"/>
        <w:gridCol w:w="1027"/>
        <w:gridCol w:w="998"/>
        <w:gridCol w:w="883"/>
        <w:gridCol w:w="922"/>
        <w:gridCol w:w="595"/>
        <w:gridCol w:w="1502"/>
      </w:tblGrid>
      <w:tr w:rsidR="00381C02" w:rsidTr="00D271BF">
        <w:trPr>
          <w:trHeight w:hRule="exact" w:val="137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Default="00381C02" w:rsidP="00381C02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</w:pPr>
            <w: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Default="00381C02" w:rsidP="00D271BF">
            <w:pPr>
              <w:framePr w:w="22978" w:wrap="notBeside" w:vAnchor="text" w:hAnchor="text" w:xAlign="center" w:y="1"/>
              <w:spacing w:line="160" w:lineRule="atLeast"/>
              <w:jc w:val="center"/>
            </w:pPr>
            <w:proofErr w:type="gramStart"/>
            <w:r w:rsidRPr="00A26602">
              <w:rPr>
                <w:rStyle w:val="GvdemetniSegoeUI6pt"/>
                <w:rFonts w:ascii="Times New Roman" w:hAnsi="Times New Roman" w:cs="Times New Roman"/>
                <w:sz w:val="15"/>
                <w:szCs w:val="15"/>
              </w:rPr>
              <w:t>34378226</w:t>
            </w:r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F55F23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after="60" w:line="160" w:lineRule="atLeast"/>
              <w:ind w:left="120"/>
              <w:jc w:val="center"/>
              <w:rPr>
                <w:sz w:val="16"/>
                <w:szCs w:val="16"/>
              </w:rPr>
            </w:pP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934.01.01</w:t>
            </w:r>
          </w:p>
          <w:p w:rsidR="00381C02" w:rsidRPr="00F55F23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before="60" w:line="160" w:lineRule="atLeast"/>
              <w:ind w:left="120"/>
              <w:jc w:val="center"/>
              <w:rPr>
                <w:sz w:val="16"/>
                <w:szCs w:val="16"/>
              </w:rPr>
            </w:pP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934.02.01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F55F23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İhale Başlangıcı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F55F23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Üniversitemizin ihtiyaçlarını karşılamak üzere 4734 Kamu İhale Kanunu kapsamında mal ve hizmet alımı yapılması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• 4734 Sayılı Kamu İhale Kanunu • 4735 Sayılı Kamu İhale Sözleşmeleri Kanunu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• Kurum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Default="00381C02" w:rsidP="004E2179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</w:pPr>
            <w:bookmarkStart w:id="1" w:name="OLE_LINK1"/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GRÜ</w:t>
            </w:r>
          </w:p>
          <w:p w:rsidR="00381C02" w:rsidRPr="00B701FE" w:rsidRDefault="00381C02" w:rsidP="004E2179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İdari ve Mali İşler Daire Başkanlığı</w:t>
            </w:r>
            <w:bookmarkEnd w:id="1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513ED0">
            <w:pPr>
              <w:pStyle w:val="Gvdemetni0"/>
              <w:framePr w:w="22978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96"/>
              </w:tabs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Talep yazısı</w:t>
            </w:r>
          </w:p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• Teknik Şartname</w:t>
            </w:r>
          </w:p>
          <w:p w:rsidR="00381C02" w:rsidRPr="00B701FE" w:rsidRDefault="00381C02" w:rsidP="00513ED0">
            <w:pPr>
              <w:pStyle w:val="Gvdemetni0"/>
              <w:framePr w:w="22978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101"/>
              </w:tabs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Olur Yazısı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after="60"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İMİD</w:t>
            </w:r>
          </w:p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before="60"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Başkanlığı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• Memur/Şef</w:t>
            </w:r>
          </w:p>
          <w:p w:rsidR="00381C02" w:rsidRPr="00B701FE" w:rsidRDefault="00381C02" w:rsidP="00513ED0">
            <w:pPr>
              <w:pStyle w:val="Gvdemetni0"/>
              <w:framePr w:w="22978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101"/>
              </w:tabs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Şube Müdürü</w:t>
            </w:r>
          </w:p>
          <w:p w:rsidR="00381C02" w:rsidRPr="00B701FE" w:rsidRDefault="00381C02" w:rsidP="00513ED0">
            <w:pPr>
              <w:pStyle w:val="Gvdemetni0"/>
              <w:framePr w:w="22978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110"/>
              </w:tabs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Daire Başkanı</w:t>
            </w:r>
          </w:p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• Genel Sekreter Yrd.</w:t>
            </w:r>
          </w:p>
          <w:p w:rsidR="00381C02" w:rsidRPr="00B701FE" w:rsidRDefault="00381C02" w:rsidP="00513ED0">
            <w:pPr>
              <w:pStyle w:val="Gvdemetni0"/>
              <w:framePr w:w="22978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96"/>
              </w:tabs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Genel Sekreter</w:t>
            </w:r>
          </w:p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• Rektör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513ED0">
            <w:pPr>
              <w:pStyle w:val="Gvdemetni0"/>
              <w:framePr w:w="22978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96"/>
              </w:tabs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Talep Eden</w:t>
            </w:r>
          </w:p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Birim</w:t>
            </w:r>
          </w:p>
          <w:p w:rsidR="00381C02" w:rsidRPr="00B701FE" w:rsidRDefault="00381C02" w:rsidP="00513ED0">
            <w:pPr>
              <w:pStyle w:val="Gvdemetni0"/>
              <w:framePr w:w="22978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310"/>
              </w:tabs>
              <w:spacing w:line="160" w:lineRule="atLeast"/>
              <w:ind w:left="300" w:hanging="100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Rektörlük Makamı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381C02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ind w:left="200" w:firstLine="100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• </w:t>
            </w: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Basın İlan Kurumu, </w:t>
            </w: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•</w:t>
            </w: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Kamu İhale Kurumu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D271BF">
            <w:pPr>
              <w:framePr w:w="22978" w:wrap="notBeside" w:vAnchor="text" w:hAnchor="text" w:xAlign="center" w:y="1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60 Gün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381C02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381C02">
              <w:rPr>
                <w:rStyle w:val="GvdemetniSegoeUI6pt"/>
                <w:rFonts w:ascii="Times New Roman" w:hAnsi="Times New Roman" w:cs="Times New Roman"/>
                <w:color w:val="auto"/>
                <w:sz w:val="16"/>
                <w:szCs w:val="16"/>
              </w:rPr>
              <w:t>7</w:t>
            </w:r>
            <w:r>
              <w:rPr>
                <w:rStyle w:val="GvdemetniSegoeUI6pt"/>
                <w:rFonts w:ascii="Times New Roman" w:hAnsi="Times New Roman" w:cs="Times New Roman"/>
                <w:color w:val="auto"/>
                <w:sz w:val="16"/>
                <w:szCs w:val="16"/>
              </w:rPr>
              <w:t>-8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Sunuluyor (EBYS, EKAP)</w:t>
            </w:r>
          </w:p>
        </w:tc>
      </w:tr>
      <w:tr w:rsidR="00381C02" w:rsidTr="00D271BF">
        <w:trPr>
          <w:trHeight w:hRule="exact" w:val="136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Default="00381C02" w:rsidP="00482AA2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</w:pPr>
            <w:r>
              <w:t>1</w:t>
            </w:r>
            <w:r w:rsidR="00482AA2">
              <w:t>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Default="00381C02" w:rsidP="00D271BF">
            <w:pPr>
              <w:framePr w:w="22978" w:wrap="notBeside" w:vAnchor="text" w:hAnchor="text" w:xAlign="center" w:y="1"/>
              <w:spacing w:line="160" w:lineRule="atLeast"/>
              <w:jc w:val="center"/>
            </w:pPr>
            <w:proofErr w:type="gramStart"/>
            <w:r w:rsidRPr="00A26602">
              <w:rPr>
                <w:rStyle w:val="GvdemetniSegoeUI6pt"/>
                <w:rFonts w:ascii="Times New Roman" w:hAnsi="Times New Roman" w:cs="Times New Roman"/>
                <w:sz w:val="15"/>
                <w:szCs w:val="15"/>
              </w:rPr>
              <w:t>34378226</w:t>
            </w:r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F55F23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after="60" w:line="160" w:lineRule="atLeast"/>
              <w:ind w:left="120"/>
              <w:jc w:val="center"/>
              <w:rPr>
                <w:sz w:val="16"/>
                <w:szCs w:val="16"/>
              </w:rPr>
            </w:pP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934.01.02</w:t>
            </w:r>
          </w:p>
          <w:p w:rsidR="00381C02" w:rsidRPr="00F55F23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before="60" w:line="160" w:lineRule="atLeast"/>
              <w:ind w:left="120"/>
              <w:jc w:val="center"/>
              <w:rPr>
                <w:sz w:val="16"/>
                <w:szCs w:val="16"/>
              </w:rPr>
            </w:pP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934.02.02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F55F23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İhale Onay Belgesi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F55F23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Alımı Yapılacak Mal ve Hizmetin Gerçekleştirme Görevlisi ve Harcama Yetkilisince Bütçe Uygunluğunun Onaylanması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• 4734 Sayılı Kamu İhale Kanunu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• Kurum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Default="00381C02" w:rsidP="004E2179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GRÜ</w:t>
            </w:r>
          </w:p>
          <w:p w:rsidR="00381C02" w:rsidRPr="00B701FE" w:rsidRDefault="00381C02" w:rsidP="004E2179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İdari ve Mali İşler Daire Başkanlığı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İhale Onay Belgesi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after="60"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İMİD</w:t>
            </w:r>
          </w:p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before="60"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Başkanlığı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• Memur/Şef</w:t>
            </w:r>
          </w:p>
          <w:p w:rsidR="00381C02" w:rsidRPr="00B701FE" w:rsidRDefault="00381C02" w:rsidP="00513ED0">
            <w:pPr>
              <w:pStyle w:val="Gvdemetni0"/>
              <w:framePr w:w="22978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96"/>
              </w:tabs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Şube Müdürü</w:t>
            </w:r>
          </w:p>
          <w:p w:rsidR="00381C02" w:rsidRPr="00B701FE" w:rsidRDefault="00381C02" w:rsidP="00513ED0">
            <w:pPr>
              <w:pStyle w:val="Gvdemetni0"/>
              <w:framePr w:w="22978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106"/>
              </w:tabs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Daire Başkanı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D271BF">
            <w:pPr>
              <w:framePr w:w="22978" w:wrap="notBeside" w:vAnchor="text" w:hAnchor="text" w:xAlign="center" w:y="1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D271BF">
            <w:pPr>
              <w:framePr w:w="22978" w:wrap="notBeside" w:vAnchor="text" w:hAnchor="text" w:xAlign="center" w:y="1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D271BF">
            <w:pPr>
              <w:framePr w:w="22978" w:wrap="notBeside" w:vAnchor="text" w:hAnchor="text" w:xAlign="center" w:y="1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2 Gün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7-8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after="60"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Sunuluyor</w:t>
            </w:r>
          </w:p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before="60"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(EKAP)</w:t>
            </w:r>
          </w:p>
        </w:tc>
      </w:tr>
      <w:tr w:rsidR="00381C02" w:rsidTr="00D271BF">
        <w:trPr>
          <w:trHeight w:hRule="exact" w:val="136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Default="00381C02" w:rsidP="00482AA2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</w:pPr>
            <w:r>
              <w:t>1</w:t>
            </w:r>
            <w:r w:rsidR="00482AA2">
              <w:t>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Default="00381C02" w:rsidP="00D271BF">
            <w:pPr>
              <w:framePr w:w="22978" w:wrap="notBeside" w:vAnchor="text" w:hAnchor="text" w:xAlign="center" w:y="1"/>
              <w:spacing w:line="160" w:lineRule="atLeast"/>
              <w:jc w:val="center"/>
            </w:pPr>
            <w:proofErr w:type="gramStart"/>
            <w:r w:rsidRPr="00A26602">
              <w:rPr>
                <w:rStyle w:val="GvdemetniSegoeUI6pt"/>
                <w:rFonts w:ascii="Times New Roman" w:hAnsi="Times New Roman" w:cs="Times New Roman"/>
                <w:sz w:val="15"/>
                <w:szCs w:val="15"/>
              </w:rPr>
              <w:t>34378226</w:t>
            </w:r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F55F23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after="60" w:line="160" w:lineRule="atLeast"/>
              <w:ind w:left="220"/>
              <w:jc w:val="center"/>
              <w:rPr>
                <w:sz w:val="16"/>
                <w:szCs w:val="16"/>
              </w:rPr>
            </w:pP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934.01</w:t>
            </w:r>
          </w:p>
          <w:p w:rsidR="00381C02" w:rsidRPr="00F55F23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before="60" w:line="160" w:lineRule="atLeast"/>
              <w:ind w:left="220"/>
              <w:jc w:val="center"/>
              <w:rPr>
                <w:sz w:val="16"/>
                <w:szCs w:val="16"/>
              </w:rPr>
            </w:pP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934.02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F55F23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after="60" w:line="160" w:lineRule="atLeast"/>
              <w:jc w:val="center"/>
              <w:rPr>
                <w:sz w:val="16"/>
                <w:szCs w:val="16"/>
              </w:rPr>
            </w:pP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İhale</w:t>
            </w:r>
          </w:p>
          <w:p w:rsidR="00381C02" w:rsidRPr="00F55F23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before="60" w:line="160" w:lineRule="atLeast"/>
              <w:jc w:val="center"/>
              <w:rPr>
                <w:sz w:val="16"/>
                <w:szCs w:val="16"/>
              </w:rPr>
            </w:pP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D</w:t>
            </w: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o</w:t>
            </w: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kümanları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F55F23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İhalede Gerekli Olan Belgelerin Hazırlanması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• 4734 Sayılı Kamu İhale Kanunu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• Kurum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Default="00381C02" w:rsidP="004E2179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GRÜ</w:t>
            </w:r>
          </w:p>
          <w:p w:rsidR="00381C02" w:rsidRPr="00B701FE" w:rsidRDefault="00381C02" w:rsidP="004E2179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İdari ve Mali İşler Daire Başkanlığı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D271BF">
            <w:pPr>
              <w:framePr w:w="22978" w:wrap="notBeside" w:vAnchor="text" w:hAnchor="text" w:xAlign="center" w:y="1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İhale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Dökümanları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after="60"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İMİD</w:t>
            </w:r>
          </w:p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before="60"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Başkanlığı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• Memur/Şef</w:t>
            </w:r>
          </w:p>
          <w:p w:rsidR="00381C02" w:rsidRPr="00B701FE" w:rsidRDefault="00381C02" w:rsidP="00513ED0">
            <w:pPr>
              <w:pStyle w:val="Gvdemetni0"/>
              <w:framePr w:w="22978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96"/>
              </w:tabs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Şube Müdürü</w:t>
            </w:r>
          </w:p>
          <w:p w:rsidR="00381C02" w:rsidRPr="00B701FE" w:rsidRDefault="00381C02" w:rsidP="00513ED0">
            <w:pPr>
              <w:pStyle w:val="Gvdemetni0"/>
              <w:framePr w:w="22978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106"/>
              </w:tabs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Daire Başkanı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B701FE" w:rsidRDefault="00286956" w:rsidP="00D271BF">
            <w:pPr>
              <w:framePr w:w="22978" w:wrap="notBeside" w:vAnchor="text" w:hAnchor="text" w:xAlign="center" w:y="1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Strateji Geliştirme Daire Başkanlığı</w:t>
            </w: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, İhale Komisyon Üyeleri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D271BF">
            <w:pPr>
              <w:framePr w:w="22978" w:wrap="notBeside" w:vAnchor="text" w:hAnchor="text" w:xAlign="center" w:y="1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D271BF">
            <w:pPr>
              <w:framePr w:w="22978" w:wrap="notBeside" w:vAnchor="text" w:hAnchor="text" w:xAlign="center" w:y="1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5 Gün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7-8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after="60"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Sunuluyor</w:t>
            </w:r>
          </w:p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before="60"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(EKAP)</w:t>
            </w:r>
          </w:p>
        </w:tc>
      </w:tr>
      <w:tr w:rsidR="00381C02" w:rsidTr="00DB193A">
        <w:trPr>
          <w:trHeight w:hRule="exact" w:val="1149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Default="00482AA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</w:pPr>
            <w:r>
              <w:t>19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Default="00381C02" w:rsidP="00D271BF">
            <w:pPr>
              <w:framePr w:w="22978" w:wrap="notBeside" w:vAnchor="text" w:hAnchor="text" w:xAlign="center" w:y="1"/>
              <w:spacing w:line="160" w:lineRule="atLeast"/>
              <w:jc w:val="center"/>
            </w:pPr>
            <w:proofErr w:type="gramStart"/>
            <w:r w:rsidRPr="00A26602">
              <w:rPr>
                <w:rStyle w:val="GvdemetniSegoeUI6pt"/>
                <w:rFonts w:ascii="Times New Roman" w:hAnsi="Times New Roman" w:cs="Times New Roman"/>
                <w:sz w:val="15"/>
                <w:szCs w:val="15"/>
              </w:rPr>
              <w:t>34378226</w:t>
            </w:r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F55F23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after="60" w:line="160" w:lineRule="atLeast"/>
              <w:ind w:left="220"/>
              <w:jc w:val="center"/>
              <w:rPr>
                <w:sz w:val="16"/>
                <w:szCs w:val="16"/>
              </w:rPr>
            </w:pP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934.01</w:t>
            </w:r>
          </w:p>
          <w:p w:rsidR="00381C02" w:rsidRPr="00F55F23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before="60" w:line="160" w:lineRule="atLeast"/>
              <w:ind w:left="220"/>
              <w:jc w:val="center"/>
              <w:rPr>
                <w:sz w:val="16"/>
                <w:szCs w:val="16"/>
              </w:rPr>
            </w:pP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934.02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F55F23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İhale Teklif Alma ve</w:t>
            </w:r>
          </w:p>
          <w:p w:rsidR="00381C02" w:rsidRPr="00F55F23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Değerlendirme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F55F23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İhalede istekli olan firmaların sunmuş olduğu tekliflerin teslim alınması ve görevli ihale komisyonunca uygunluğunun denetlenmesi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• 4734 Sayılı Kamu İhale Kanunu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• Kurum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Default="00381C02" w:rsidP="004E2179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GRÜ</w:t>
            </w:r>
          </w:p>
          <w:p w:rsidR="00381C02" w:rsidRPr="00B701FE" w:rsidRDefault="00381C02" w:rsidP="004E2179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İdari ve Mali İşler Daire Başkanlığı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• İhale Tutanakları</w:t>
            </w:r>
          </w:p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• İstekli Teklif Zarfları (Şartnamede İstenen Tüm Belgeler)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after="60"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İMİD</w:t>
            </w:r>
          </w:p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before="60"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Başkanlığı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• Memur/Şef </w:t>
            </w:r>
          </w:p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• Şube Müdürü</w:t>
            </w:r>
          </w:p>
          <w:p w:rsidR="00381C02" w:rsidRPr="00B701FE" w:rsidRDefault="00381C02" w:rsidP="00513ED0">
            <w:pPr>
              <w:pStyle w:val="Gvdemetni0"/>
              <w:framePr w:w="22978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106"/>
              </w:tabs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İhale Komisyonu</w:t>
            </w:r>
          </w:p>
          <w:p w:rsidR="00381C02" w:rsidRPr="00B701FE" w:rsidRDefault="00381C02" w:rsidP="00513ED0">
            <w:pPr>
              <w:pStyle w:val="Gvdemetni0"/>
              <w:framePr w:w="22978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106"/>
              </w:tabs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Harcama Yetkilisi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D271BF">
            <w:pPr>
              <w:framePr w:w="22978" w:wrap="notBeside" w:vAnchor="text" w:hAnchor="text" w:xAlign="center" w:y="1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B701FE" w:rsidRDefault="00286956" w:rsidP="00D271BF">
            <w:pPr>
              <w:framePr w:w="22978" w:wrap="notBeside" w:vAnchor="text" w:hAnchor="text" w:xAlign="center" w:y="1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İstekli firmalar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D271BF">
            <w:pPr>
              <w:framePr w:w="22978" w:wrap="notBeside" w:vAnchor="text" w:hAnchor="text" w:xAlign="center" w:y="1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5 Gün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10-15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after="60"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Sunuluyor</w:t>
            </w:r>
          </w:p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before="60"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(EKAP)</w:t>
            </w:r>
          </w:p>
        </w:tc>
      </w:tr>
      <w:tr w:rsidR="00381C02" w:rsidTr="00D271BF">
        <w:trPr>
          <w:trHeight w:hRule="exact" w:val="136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Default="00381C02" w:rsidP="00482AA2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</w:pPr>
            <w:r>
              <w:t>2</w:t>
            </w:r>
            <w:r w:rsidR="00482AA2"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Default="00381C02" w:rsidP="00D271BF">
            <w:pPr>
              <w:framePr w:w="22978" w:wrap="notBeside" w:vAnchor="text" w:hAnchor="text" w:xAlign="center" w:y="1"/>
              <w:spacing w:line="160" w:lineRule="atLeast"/>
              <w:jc w:val="center"/>
            </w:pPr>
            <w:proofErr w:type="gramStart"/>
            <w:r w:rsidRPr="00A26602">
              <w:rPr>
                <w:rStyle w:val="GvdemetniSegoeUI6pt"/>
                <w:rFonts w:ascii="Times New Roman" w:hAnsi="Times New Roman" w:cs="Times New Roman"/>
                <w:sz w:val="15"/>
                <w:szCs w:val="15"/>
              </w:rPr>
              <w:t>34378226</w:t>
            </w:r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F55F23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after="60" w:line="160" w:lineRule="atLeast"/>
              <w:ind w:left="120"/>
              <w:jc w:val="center"/>
              <w:rPr>
                <w:sz w:val="16"/>
                <w:szCs w:val="16"/>
              </w:rPr>
            </w:pP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934.01.16</w:t>
            </w:r>
          </w:p>
          <w:p w:rsidR="00381C02" w:rsidRPr="00F55F23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before="60" w:line="160" w:lineRule="atLeast"/>
              <w:ind w:left="120"/>
              <w:jc w:val="center"/>
              <w:rPr>
                <w:sz w:val="16"/>
                <w:szCs w:val="16"/>
              </w:rPr>
            </w:pP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934.02.16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F55F23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İtirazlar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F55F23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İstekli firm</w:t>
            </w: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a</w:t>
            </w: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ların ihale sonucuna yaptıkları itirazlar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• 4734 Sayılı Kamu İhale Kanunu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• Kurum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Default="00381C02" w:rsidP="004E2179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GRÜ</w:t>
            </w:r>
          </w:p>
          <w:p w:rsidR="00381C02" w:rsidRPr="00B701FE" w:rsidRDefault="00381C02" w:rsidP="004E2179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İdari ve Mali İşler Daire Başkanlığı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• İtiraz Dizi Pusulası</w:t>
            </w:r>
          </w:p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• Gerekli Belgeler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after="60"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İMİD</w:t>
            </w:r>
          </w:p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before="60"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Başkanlığı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• Memur/Şef </w:t>
            </w:r>
          </w:p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• Şube Müdürü</w:t>
            </w:r>
          </w:p>
          <w:p w:rsidR="00381C02" w:rsidRPr="00B701FE" w:rsidRDefault="00381C02" w:rsidP="00513ED0">
            <w:pPr>
              <w:pStyle w:val="Gvdemetni0"/>
              <w:framePr w:w="22978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106"/>
              </w:tabs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İhale Komisyonu</w:t>
            </w:r>
          </w:p>
          <w:p w:rsidR="00381C02" w:rsidRPr="00B701FE" w:rsidRDefault="00381C02" w:rsidP="00513ED0">
            <w:pPr>
              <w:pStyle w:val="Gvdemetni0"/>
              <w:framePr w:w="22978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106"/>
              </w:tabs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Harcama Yetkilisi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513ED0">
            <w:pPr>
              <w:pStyle w:val="Gvdemetni0"/>
              <w:framePr w:w="22978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77"/>
              </w:tabs>
              <w:spacing w:line="160" w:lineRule="atLeast"/>
              <w:ind w:left="180" w:firstLine="100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Teknik Şartnameyi Hazırlayan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B701FE" w:rsidRDefault="00286956" w:rsidP="00D271BF">
            <w:pPr>
              <w:framePr w:w="22978" w:wrap="notBeside" w:vAnchor="text" w:hAnchor="text" w:xAlign="center" w:y="1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İstekli Olabilecek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ve </w:t>
            </w:r>
            <w:r w:rsidR="00381C02">
              <w:rPr>
                <w:rFonts w:ascii="Times New Roman" w:hAnsi="Times New Roman" w:cs="Times New Roman"/>
                <w:sz w:val="16"/>
                <w:szCs w:val="16"/>
              </w:rPr>
              <w:t xml:space="preserve"> İstekli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firmalar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7</w:t>
            </w: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Gün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7 Gün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5-6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after="60"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Sunuluyor</w:t>
            </w:r>
          </w:p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before="60"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(EKAP)</w:t>
            </w:r>
          </w:p>
        </w:tc>
      </w:tr>
      <w:tr w:rsidR="00381C02" w:rsidTr="0002156F">
        <w:trPr>
          <w:trHeight w:hRule="exact" w:val="2251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Default="00381C02" w:rsidP="00482AA2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</w:pPr>
            <w:r>
              <w:t>2</w:t>
            </w:r>
            <w:r w:rsidR="00482AA2"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Default="00381C02" w:rsidP="00D271BF">
            <w:pPr>
              <w:framePr w:w="22978" w:wrap="notBeside" w:vAnchor="text" w:hAnchor="text" w:xAlign="center" w:y="1"/>
              <w:spacing w:line="160" w:lineRule="atLeast"/>
              <w:jc w:val="center"/>
            </w:pPr>
            <w:proofErr w:type="gramStart"/>
            <w:r w:rsidRPr="00A26602">
              <w:rPr>
                <w:rStyle w:val="GvdemetniSegoeUI6pt"/>
                <w:rFonts w:ascii="Times New Roman" w:hAnsi="Times New Roman" w:cs="Times New Roman"/>
                <w:sz w:val="15"/>
                <w:szCs w:val="15"/>
              </w:rPr>
              <w:t>34378226</w:t>
            </w:r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F55F23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after="60" w:line="160" w:lineRule="atLeast"/>
              <w:ind w:left="120"/>
              <w:jc w:val="center"/>
              <w:rPr>
                <w:sz w:val="16"/>
                <w:szCs w:val="16"/>
              </w:rPr>
            </w:pP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934.01.17</w:t>
            </w:r>
          </w:p>
          <w:p w:rsidR="00381C02" w:rsidRPr="00F55F23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before="60" w:line="160" w:lineRule="atLeast"/>
              <w:ind w:left="120"/>
              <w:jc w:val="center"/>
              <w:rPr>
                <w:sz w:val="16"/>
                <w:szCs w:val="16"/>
              </w:rPr>
            </w:pP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934.02.17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F55F23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Sözleşme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F55F23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İhale uhdesinde kalan yüklenici firma ile sözleşme imzalanması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• 4734 Sayılı Kamu İhale Kanunu • 4735 Sayılı Kamu İhale Sözleşmeleri Kanunu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• Kurum</w:t>
            </w:r>
          </w:p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• Yüklenici Firma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Default="00381C02" w:rsidP="004E2179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GRÜ</w:t>
            </w:r>
          </w:p>
          <w:p w:rsidR="00381C02" w:rsidRPr="00B701FE" w:rsidRDefault="00381C02" w:rsidP="004E2179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İdari ve Mali İşler Daire Başkanlığı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513ED0">
            <w:pPr>
              <w:pStyle w:val="Gvdemetni0"/>
              <w:framePr w:w="22978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336"/>
              </w:tabs>
              <w:spacing w:line="160" w:lineRule="atLeast"/>
              <w:ind w:left="380" w:hanging="140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Vergi ve SGK Borcu Yoktur Belgeleri</w:t>
            </w:r>
          </w:p>
          <w:p w:rsidR="00381C02" w:rsidRPr="00B701FE" w:rsidRDefault="0002156F" w:rsidP="00513ED0">
            <w:pPr>
              <w:pStyle w:val="Gvdemetni0"/>
              <w:framePr w:w="22978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101"/>
              </w:tabs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4734 sayılı Kanun </w:t>
            </w:r>
          </w:p>
          <w:p w:rsidR="00381C02" w:rsidRPr="00B701FE" w:rsidRDefault="0002156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02156F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4734 sayılı kanunun 10'uncu maddesinin 4'üncü fıkrasının a,b,c,d,e ve g bentlerinden belirtilen durumlarda olmadığına dair evraklar </w:t>
            </w:r>
            <w:r w:rsidR="00381C02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• Öded</w:t>
            </w:r>
            <w:r w:rsidR="00381C02"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iği Yasal Yükümlülüklerin Dekontları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after="60"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İMİD</w:t>
            </w:r>
          </w:p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before="60"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Başkanlığı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• Memur/Şef </w:t>
            </w:r>
          </w:p>
          <w:p w:rsidR="00381C02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• Şube Müdürü</w:t>
            </w:r>
          </w:p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• Harcama Yetkilisi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B701FE" w:rsidRDefault="00286956" w:rsidP="00D271BF">
            <w:pPr>
              <w:framePr w:w="22978" w:wrap="notBeside" w:vAnchor="text" w:hAnchor="text" w:xAlign="center" w:y="1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Strateji Geliştirme Daire Başkanlığı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B701FE" w:rsidRDefault="00286956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• </w:t>
            </w:r>
            <w:r w:rsidR="00381C02"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Hizmet</w:t>
            </w:r>
          </w:p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Alımlarında</w:t>
            </w:r>
          </w:p>
          <w:p w:rsidR="00381C02" w:rsidRPr="00B701FE" w:rsidRDefault="00381C02" w:rsidP="00286956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SGK</w:t>
            </w:r>
            <w:r w:rsidR="0002156F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Bildirimleri</w:t>
            </w:r>
            <w:r w:rsidR="00286956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286956">
              <w:rPr>
                <w:sz w:val="16"/>
                <w:szCs w:val="16"/>
              </w:rPr>
              <w:t xml:space="preserve"> </w:t>
            </w:r>
            <w:r w:rsidR="00286956"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• </w:t>
            </w:r>
            <w:r w:rsidR="00286956">
              <w:rPr>
                <w:sz w:val="16"/>
                <w:szCs w:val="16"/>
              </w:rPr>
              <w:t>Yüklenici firmalar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B701FE" w:rsidRDefault="0002156F" w:rsidP="0002156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7</w:t>
            </w:r>
            <w:r w:rsidR="00381C02"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Gün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B701FE" w:rsidRDefault="0002156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381C02">
            <w:pPr>
              <w:pStyle w:val="Gvdemetni0"/>
              <w:framePr w:w="22978" w:wrap="notBeside" w:vAnchor="text" w:hAnchor="text" w:xAlign="center" w:y="1"/>
              <w:shd w:val="clear" w:color="auto" w:fill="auto"/>
              <w:spacing w:after="60"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Sunuluyor</w:t>
            </w:r>
          </w:p>
          <w:p w:rsidR="00381C02" w:rsidRPr="00B701FE" w:rsidRDefault="00381C02" w:rsidP="00381C02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(EKAP)</w:t>
            </w:r>
          </w:p>
        </w:tc>
      </w:tr>
      <w:tr w:rsidR="00381C02" w:rsidTr="00DB193A">
        <w:trPr>
          <w:trHeight w:hRule="exact" w:val="1830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Default="00381C02" w:rsidP="00482AA2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</w:pPr>
            <w:r>
              <w:t>2</w:t>
            </w:r>
            <w:r w:rsidR="00482AA2"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Default="00381C02" w:rsidP="00D271BF">
            <w:pPr>
              <w:framePr w:w="22978" w:wrap="notBeside" w:vAnchor="text" w:hAnchor="text" w:xAlign="center" w:y="1"/>
              <w:spacing w:line="160" w:lineRule="atLeast"/>
              <w:jc w:val="center"/>
            </w:pPr>
            <w:proofErr w:type="gramStart"/>
            <w:r w:rsidRPr="00A26602">
              <w:rPr>
                <w:rStyle w:val="GvdemetniSegoeUI6pt"/>
                <w:rFonts w:ascii="Times New Roman" w:hAnsi="Times New Roman" w:cs="Times New Roman"/>
                <w:sz w:val="15"/>
                <w:szCs w:val="15"/>
              </w:rPr>
              <w:t>34378226</w:t>
            </w:r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F55F23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ind w:left="120"/>
              <w:jc w:val="center"/>
              <w:rPr>
                <w:sz w:val="16"/>
                <w:szCs w:val="16"/>
              </w:rPr>
            </w:pP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934.01.18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F55F23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Teminat İadeleri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F55F23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İstekli olabilmek için verdikleri Geçici ve Yüklenici olabilmek için verdikleri kesin teminatların firmalara iade edilmesi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286956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• 4734 Sayılı Kamu İhale Kanunu • 5510 Sayılı </w:t>
            </w:r>
            <w:r w:rsidR="00286956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Sosyal Sigortalar ve Genel Sağlık Sigortası Kanunu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• İstekli </w:t>
            </w:r>
            <w:proofErr w:type="gramStart"/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yada</w:t>
            </w:r>
            <w:proofErr w:type="gramEnd"/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yüklenici firmalar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Default="00381C02" w:rsidP="004E2179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GRÜ</w:t>
            </w:r>
          </w:p>
          <w:p w:rsidR="00381C02" w:rsidRPr="00B701FE" w:rsidRDefault="00381C02" w:rsidP="004E2179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İdari ve Mali İşler Daire Başkanlığı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• Talep Dilekçesi • SGK İlişiksiz Belgesi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after="60"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İMİD</w:t>
            </w:r>
          </w:p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before="60"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Başkanlığı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• Memur/Şef</w:t>
            </w:r>
          </w:p>
          <w:p w:rsidR="00381C02" w:rsidRPr="00B701FE" w:rsidRDefault="00381C02" w:rsidP="00513ED0">
            <w:pPr>
              <w:pStyle w:val="Gvdemetni0"/>
              <w:framePr w:w="22978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96"/>
              </w:tabs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Şube Müdürü</w:t>
            </w:r>
          </w:p>
          <w:p w:rsidR="00381C02" w:rsidRPr="00B701FE" w:rsidRDefault="00381C02" w:rsidP="00513ED0">
            <w:pPr>
              <w:pStyle w:val="Gvdemetni0"/>
              <w:framePr w:w="22978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106"/>
              </w:tabs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Daire Başkanı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Strateji Geliştirme Daire Başkanlığı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Default="00286956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• </w:t>
            </w:r>
            <w:r w:rsidR="00381C02"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Sosyal Güvenlik Kurumu</w:t>
            </w:r>
          </w:p>
          <w:p w:rsidR="00286956" w:rsidRPr="00B701FE" w:rsidRDefault="00286956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• </w:t>
            </w:r>
            <w:r>
              <w:rPr>
                <w:sz w:val="16"/>
                <w:szCs w:val="16"/>
              </w:rPr>
              <w:t>Yüklenici firma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D271BF">
            <w:pPr>
              <w:framePr w:w="22978" w:wrap="notBeside" w:vAnchor="text" w:hAnchor="text" w:xAlign="center" w:y="1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513ED0">
            <w:pPr>
              <w:pStyle w:val="Gvdemetni0"/>
              <w:framePr w:w="22978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330"/>
              </w:tabs>
              <w:spacing w:line="160" w:lineRule="atLeast"/>
              <w:ind w:left="200" w:firstLine="80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Geçici Teminat</w:t>
            </w:r>
          </w:p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İadesi 3 Gün</w:t>
            </w:r>
          </w:p>
          <w:p w:rsidR="00381C02" w:rsidRPr="00B701FE" w:rsidRDefault="00381C02" w:rsidP="00513ED0">
            <w:pPr>
              <w:pStyle w:val="Gvdemetni0"/>
              <w:framePr w:w="22978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358"/>
              </w:tabs>
              <w:spacing w:line="160" w:lineRule="atLeast"/>
              <w:ind w:left="200" w:firstLine="80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Kesin Teminat</w:t>
            </w:r>
          </w:p>
          <w:p w:rsidR="00381C02" w:rsidRPr="00B701FE" w:rsidRDefault="00381C02" w:rsidP="00286956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İadesi </w:t>
            </w:r>
            <w:r w:rsidR="00286956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7</w:t>
            </w: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Gün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after="60"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Sunuluyor</w:t>
            </w:r>
          </w:p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before="60"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Ebys</w:t>
            </w:r>
            <w:proofErr w:type="spellEnd"/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381C02" w:rsidTr="008E19AC">
        <w:trPr>
          <w:trHeight w:hRule="exact" w:val="1517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1C02" w:rsidRDefault="00381C02" w:rsidP="00482AA2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</w:pPr>
            <w:r>
              <w:t>2</w:t>
            </w:r>
            <w:r w:rsidR="00482AA2"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1C02" w:rsidRDefault="00381C02" w:rsidP="00D271BF">
            <w:pPr>
              <w:framePr w:w="22978" w:wrap="notBeside" w:vAnchor="text" w:hAnchor="text" w:xAlign="center" w:y="1"/>
              <w:spacing w:line="160" w:lineRule="atLeast"/>
              <w:jc w:val="center"/>
            </w:pPr>
            <w:proofErr w:type="gramStart"/>
            <w:r w:rsidRPr="00A26602">
              <w:rPr>
                <w:rStyle w:val="GvdemetniSegoeUI6pt"/>
                <w:rFonts w:ascii="Times New Roman" w:hAnsi="Times New Roman" w:cs="Times New Roman"/>
                <w:sz w:val="15"/>
                <w:szCs w:val="15"/>
              </w:rPr>
              <w:t>34378226</w:t>
            </w:r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1C02" w:rsidRPr="00F55F23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after="60" w:line="160" w:lineRule="atLeast"/>
              <w:ind w:left="120"/>
              <w:jc w:val="center"/>
              <w:rPr>
                <w:sz w:val="16"/>
                <w:szCs w:val="16"/>
              </w:rPr>
            </w:pP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934.01.19</w:t>
            </w:r>
          </w:p>
          <w:p w:rsidR="00381C02" w:rsidRPr="00F55F23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before="60" w:line="160" w:lineRule="atLeast"/>
              <w:ind w:left="120"/>
              <w:jc w:val="center"/>
              <w:rPr>
                <w:sz w:val="16"/>
                <w:szCs w:val="16"/>
              </w:rPr>
            </w:pP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934.02.19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1C02" w:rsidRPr="00F55F23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Hak</w:t>
            </w: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ediş</w:t>
            </w:r>
          </w:p>
          <w:p w:rsidR="00381C02" w:rsidRPr="00F55F23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Ödemeleri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1C02" w:rsidRPr="00F55F23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İhaleye ait alınan Mal veya Hizmetin belirlenen </w:t>
            </w:r>
            <w:proofErr w:type="gramStart"/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periyotlar</w:t>
            </w:r>
            <w:proofErr w:type="gramEnd"/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ile ödenmesi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6956" w:rsidRDefault="00381C02" w:rsidP="00286956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• 473</w:t>
            </w:r>
            <w:r w:rsidR="00286956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5</w:t>
            </w: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Sayılı Kamu İhale Kanunu</w:t>
            </w:r>
          </w:p>
          <w:p w:rsidR="00381C02" w:rsidRPr="00B701FE" w:rsidRDefault="00381C02" w:rsidP="00286956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• 5018 Kamu Mali Yönetim Kontrol Kanunu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• Yüklenici firma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1C02" w:rsidRDefault="00381C02" w:rsidP="004E2179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GRÜ</w:t>
            </w:r>
          </w:p>
          <w:p w:rsidR="00381C02" w:rsidRPr="00B701FE" w:rsidRDefault="00381C02" w:rsidP="004E2179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İdari ve Mali İşler Daire Başkanlığı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513ED0">
            <w:pPr>
              <w:pStyle w:val="Gvdemetni0"/>
              <w:framePr w:w="22978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106"/>
              </w:tabs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Fatura</w:t>
            </w:r>
          </w:p>
          <w:p w:rsidR="00381C02" w:rsidRPr="00B701FE" w:rsidRDefault="00381C02" w:rsidP="00513ED0">
            <w:pPr>
              <w:pStyle w:val="Gvdemetni0"/>
              <w:framePr w:w="22978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106"/>
              </w:tabs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Hak</w:t>
            </w: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ediş</w:t>
            </w:r>
          </w:p>
          <w:p w:rsidR="00381C02" w:rsidRPr="00B701FE" w:rsidRDefault="00381C02" w:rsidP="00513ED0">
            <w:pPr>
              <w:pStyle w:val="Gvdemetni0"/>
              <w:framePr w:w="22978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110"/>
              </w:tabs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Hizmet İşleri Kabul</w:t>
            </w:r>
          </w:p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Tutanağı</w:t>
            </w:r>
          </w:p>
          <w:p w:rsidR="00381C02" w:rsidRPr="00B701FE" w:rsidRDefault="00381C02" w:rsidP="00513ED0">
            <w:pPr>
              <w:pStyle w:val="Gvdemetni0"/>
              <w:framePr w:w="22978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336"/>
              </w:tabs>
              <w:spacing w:line="160" w:lineRule="atLeast"/>
              <w:ind w:left="380" w:hanging="140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Vergi ve SGK Borcu Yoktur Belgeleri</w:t>
            </w:r>
          </w:p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• Muayene Raporu • TİF</w:t>
            </w:r>
            <w:r w:rsidR="00286956"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•</w:t>
            </w:r>
            <w:r w:rsidR="00286956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VİF</w:t>
            </w:r>
            <w:r w:rsidR="00286956"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•</w:t>
            </w:r>
            <w:r w:rsidR="00286956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Sözleşme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after="60"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İMİD</w:t>
            </w:r>
          </w:p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before="60"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Başkanlığı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39468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• Memur/Şef</w:t>
            </w:r>
          </w:p>
          <w:p w:rsidR="00381C02" w:rsidRPr="00B701FE" w:rsidRDefault="00381C02" w:rsidP="00513ED0">
            <w:pPr>
              <w:pStyle w:val="Gvdemetni0"/>
              <w:framePr w:w="22978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96"/>
              </w:tabs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Şube Müdürü</w:t>
            </w:r>
            <w:r w:rsidR="00286956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/Gerçekleştirme Görevlisi</w:t>
            </w:r>
          </w:p>
          <w:p w:rsidR="00381C02" w:rsidRPr="00B701FE" w:rsidRDefault="00381C02" w:rsidP="00513ED0">
            <w:pPr>
              <w:pStyle w:val="Gvdemetni0"/>
              <w:framePr w:w="22978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106"/>
              </w:tabs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Daire Başkanı</w:t>
            </w:r>
            <w:r w:rsidR="00286956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/Harcama Yetkilisi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Strateji Geliştirme Daire Başkanlığı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D271BF">
            <w:pPr>
              <w:framePr w:w="22978" w:wrap="notBeside" w:vAnchor="text" w:hAnchor="text" w:xAlign="center" w:y="1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5 Gün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1C02" w:rsidRPr="00B701FE" w:rsidRDefault="00482AA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after="60"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Sunuluyor</w:t>
            </w:r>
          </w:p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before="60"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Ebys</w:t>
            </w:r>
            <w:proofErr w:type="spellEnd"/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,</w:t>
            </w:r>
            <w:proofErr w:type="spellStart"/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Mys</w:t>
            </w:r>
            <w:proofErr w:type="spellEnd"/>
            <w:proofErr w:type="gramEnd"/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381C02" w:rsidTr="00D271BF">
        <w:trPr>
          <w:trHeight w:hRule="exact" w:val="1469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1C02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1C02" w:rsidRDefault="00381C02" w:rsidP="00D271BF">
            <w:pPr>
              <w:framePr w:w="22978" w:wrap="notBeside" w:vAnchor="text" w:hAnchor="text" w:xAlign="center" w:y="1"/>
              <w:spacing w:line="160" w:lineRule="atLeast"/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1C02" w:rsidRPr="00F55F23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before="60" w:line="160" w:lineRule="atLeast"/>
              <w:ind w:left="120"/>
              <w:jc w:val="center"/>
              <w:rPr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1C02" w:rsidRPr="00F55F23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1C02" w:rsidRPr="00F55F23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4E2179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before="60" w:line="16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482AA2">
            <w:pPr>
              <w:pStyle w:val="Gvdemetni0"/>
              <w:framePr w:w="22978" w:wrap="notBeside" w:vAnchor="text" w:hAnchor="text" w:xAlign="center" w:y="1"/>
              <w:shd w:val="clear" w:color="auto" w:fill="auto"/>
              <w:tabs>
                <w:tab w:val="left" w:pos="106"/>
              </w:tabs>
              <w:spacing w:line="160" w:lineRule="atLeast"/>
              <w:rPr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D271BF">
            <w:pPr>
              <w:framePr w:w="22978" w:wrap="notBeside" w:vAnchor="text" w:hAnchor="text" w:xAlign="center" w:y="1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C02" w:rsidRPr="00B701FE" w:rsidRDefault="00381C0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before="60" w:line="160" w:lineRule="atLeast"/>
              <w:jc w:val="center"/>
              <w:rPr>
                <w:sz w:val="16"/>
                <w:szCs w:val="16"/>
              </w:rPr>
            </w:pPr>
          </w:p>
        </w:tc>
      </w:tr>
    </w:tbl>
    <w:p w:rsidR="00D271BF" w:rsidRDefault="00D271BF" w:rsidP="00D271BF">
      <w:pPr>
        <w:spacing w:line="160" w:lineRule="atLeast"/>
        <w:rPr>
          <w:sz w:val="2"/>
          <w:szCs w:val="2"/>
        </w:rPr>
      </w:pPr>
    </w:p>
    <w:tbl>
      <w:tblPr>
        <w:tblOverlap w:val="never"/>
        <w:tblW w:w="2305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9"/>
        <w:gridCol w:w="773"/>
        <w:gridCol w:w="826"/>
        <w:gridCol w:w="1109"/>
        <w:gridCol w:w="2299"/>
        <w:gridCol w:w="3422"/>
        <w:gridCol w:w="979"/>
        <w:gridCol w:w="955"/>
        <w:gridCol w:w="811"/>
        <w:gridCol w:w="715"/>
        <w:gridCol w:w="667"/>
        <w:gridCol w:w="1704"/>
        <w:gridCol w:w="893"/>
        <w:gridCol w:w="1478"/>
        <w:gridCol w:w="1027"/>
        <w:gridCol w:w="998"/>
        <w:gridCol w:w="883"/>
        <w:gridCol w:w="922"/>
        <w:gridCol w:w="595"/>
        <w:gridCol w:w="1502"/>
      </w:tblGrid>
      <w:tr w:rsidR="00D271BF" w:rsidTr="00482AA2">
        <w:trPr>
          <w:trHeight w:hRule="exact" w:val="171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Default="00D271BF" w:rsidP="00482AA2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</w:pPr>
            <w:r>
              <w:lastRenderedPageBreak/>
              <w:t>2</w:t>
            </w:r>
            <w:r w:rsidR="00482AA2"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Default="00D271BF" w:rsidP="00D271BF">
            <w:pPr>
              <w:framePr w:w="22978" w:wrap="notBeside" w:vAnchor="text" w:hAnchor="text" w:xAlign="center" w:y="1"/>
              <w:spacing w:line="160" w:lineRule="atLeast"/>
              <w:jc w:val="center"/>
            </w:pPr>
            <w:proofErr w:type="gramStart"/>
            <w:r w:rsidRPr="00074846">
              <w:rPr>
                <w:rStyle w:val="GvdemetniSegoeUI6pt"/>
                <w:rFonts w:ascii="Times New Roman" w:hAnsi="Times New Roman" w:cs="Times New Roman"/>
                <w:sz w:val="15"/>
                <w:szCs w:val="15"/>
              </w:rPr>
              <w:t>34378226</w:t>
            </w:r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F55F23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934.99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F55F23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Kurum İçi ve Dışı Yazışmalar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F55F23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Gerekli görülen durumlarda yapılması gereken tüm yazışmalar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• 4734 Sayılı Kamu İhale Kanunu</w:t>
            </w:r>
          </w:p>
          <w:p w:rsidR="00D271BF" w:rsidRPr="00B701FE" w:rsidRDefault="00D271BF" w:rsidP="00513ED0">
            <w:pPr>
              <w:pStyle w:val="Gvdemetni0"/>
              <w:framePr w:w="22978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96"/>
              </w:tabs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4735 sayılı Ka</w:t>
            </w: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m</w:t>
            </w: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u İhale Sözleşmeleri Kanunu</w:t>
            </w:r>
          </w:p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• 4857 sayılı İş Kanunu</w:t>
            </w:r>
          </w:p>
          <w:p w:rsidR="00D271BF" w:rsidRPr="00482AA2" w:rsidRDefault="00D271BF" w:rsidP="00513ED0">
            <w:pPr>
              <w:pStyle w:val="Gvdemetni0"/>
              <w:framePr w:w="22978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106"/>
              </w:tabs>
              <w:spacing w:line="160" w:lineRule="atLeast"/>
              <w:jc w:val="center"/>
              <w:rPr>
                <w:rStyle w:val="GvdemetniSegoeUI6pt"/>
                <w:rFonts w:ascii="Times New Roman" w:eastAsia="Times New Roman" w:hAnsi="Times New Roman" w:cs="Times New Roman"/>
                <w:color w:val="auto"/>
                <w:sz w:val="16"/>
                <w:szCs w:val="16"/>
                <w:shd w:val="clear" w:color="auto" w:fill="auto"/>
                <w:lang w:eastAsia="en-US" w:bidi="ar-SA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5018 Kamu Mali Yönetim Kontrol Kanunu</w:t>
            </w:r>
          </w:p>
          <w:p w:rsidR="00482AA2" w:rsidRPr="00B701FE" w:rsidRDefault="00482AA2" w:rsidP="00513ED0">
            <w:pPr>
              <w:pStyle w:val="Gvdemetni0"/>
              <w:framePr w:w="22978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106"/>
              </w:tabs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4982 Sayılı Bilgi Edinme Kanunu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• İstekli ve yüklenici firma</w:t>
            </w:r>
          </w:p>
          <w:p w:rsidR="00D271BF" w:rsidRPr="00B701FE" w:rsidRDefault="00D271BF" w:rsidP="00513ED0">
            <w:pPr>
              <w:pStyle w:val="Gvdemetni0"/>
              <w:framePr w:w="22978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115"/>
              </w:tabs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Kurum</w:t>
            </w:r>
          </w:p>
          <w:p w:rsidR="00D271BF" w:rsidRPr="00B701FE" w:rsidRDefault="00D271BF" w:rsidP="00513ED0">
            <w:pPr>
              <w:pStyle w:val="Gvdemetni0"/>
              <w:framePr w:w="22978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106"/>
              </w:tabs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Banka</w:t>
            </w:r>
          </w:p>
          <w:p w:rsidR="00D271BF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• SGK</w:t>
            </w:r>
          </w:p>
          <w:p w:rsidR="00482AA2" w:rsidRPr="00B701FE" w:rsidRDefault="00482AA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•</w:t>
            </w: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Gerçek ve Tüzel Kişiler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GRÜ</w:t>
            </w:r>
          </w:p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İdari ve Mali İşler Daire Başkanlığı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482AA2" w:rsidP="00D271BF">
            <w:pPr>
              <w:framePr w:w="22978" w:wrap="notBeside" w:vAnchor="text" w:hAnchor="text" w:xAlign="center" w:y="1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Dilekçe, Kamu Kurum ve Kuruluş Yazıları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after="60"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İMİD</w:t>
            </w:r>
          </w:p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before="60"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Başkanlığı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• Memur/Şef</w:t>
            </w:r>
          </w:p>
          <w:p w:rsidR="00D271BF" w:rsidRPr="00B701FE" w:rsidRDefault="00D271BF" w:rsidP="00513ED0">
            <w:pPr>
              <w:pStyle w:val="Gvdemetni0"/>
              <w:framePr w:w="22978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96"/>
              </w:tabs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Şube Müdürü</w:t>
            </w:r>
          </w:p>
          <w:p w:rsidR="00D271BF" w:rsidRPr="00B701FE" w:rsidRDefault="00D271BF" w:rsidP="00513ED0">
            <w:pPr>
              <w:pStyle w:val="Gvdemetni0"/>
              <w:framePr w:w="22978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106"/>
              </w:tabs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Daire Başkanı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İlgili </w:t>
            </w: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Daire Başkanlı</w:t>
            </w: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kları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• SGK</w:t>
            </w:r>
          </w:p>
          <w:p w:rsidR="00D271BF" w:rsidRPr="00B701FE" w:rsidRDefault="00D271BF" w:rsidP="00513ED0">
            <w:pPr>
              <w:pStyle w:val="Gvdemetni0"/>
              <w:framePr w:w="22978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110"/>
              </w:tabs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Banka</w:t>
            </w:r>
          </w:p>
          <w:p w:rsidR="00D271BF" w:rsidRPr="00B701FE" w:rsidRDefault="00D271BF" w:rsidP="00513ED0">
            <w:pPr>
              <w:pStyle w:val="Gvdemetni0"/>
              <w:framePr w:w="22978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366"/>
              </w:tabs>
              <w:spacing w:line="160" w:lineRule="atLeast"/>
              <w:ind w:left="140" w:firstLine="120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Gerekli Görülen İlgili</w:t>
            </w:r>
          </w:p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Kurumlar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framePr w:w="22978" w:wrap="notBeside" w:vAnchor="text" w:hAnchor="text" w:xAlign="center" w:y="1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482AA2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1</w:t>
            </w:r>
            <w:r w:rsidR="00482AA2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5</w:t>
            </w: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Gün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482AA2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10</w:t>
            </w:r>
            <w:r w:rsidR="00D271BF"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after="60"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Sunuluyor</w:t>
            </w:r>
          </w:p>
          <w:p w:rsidR="00D271BF" w:rsidRPr="00B701FE" w:rsidRDefault="00D271BF" w:rsidP="00D271BF">
            <w:pPr>
              <w:pStyle w:val="Gvdemetni0"/>
              <w:framePr w:w="22978" w:wrap="notBeside" w:vAnchor="text" w:hAnchor="text" w:xAlign="center" w:y="1"/>
              <w:shd w:val="clear" w:color="auto" w:fill="auto"/>
              <w:spacing w:before="60"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Ebys</w:t>
            </w:r>
            <w:proofErr w:type="spellEnd"/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E77DF8" w:rsidTr="00D271BF">
        <w:trPr>
          <w:trHeight w:hRule="exact" w:val="1819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DF8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</w:pPr>
            <w:r>
              <w:t>25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DF8" w:rsidRDefault="00E77DF8" w:rsidP="00E77DF8">
            <w:pPr>
              <w:framePr w:w="22978" w:wrap="notBeside" w:vAnchor="text" w:hAnchor="text" w:xAlign="center" w:y="1"/>
              <w:spacing w:line="160" w:lineRule="atLeast"/>
              <w:jc w:val="center"/>
            </w:pPr>
            <w:proofErr w:type="gramStart"/>
            <w:r w:rsidRPr="00074846">
              <w:rPr>
                <w:rStyle w:val="GvdemetniSegoeUI6pt"/>
                <w:rFonts w:ascii="Times New Roman" w:hAnsi="Times New Roman" w:cs="Times New Roman"/>
                <w:sz w:val="15"/>
                <w:szCs w:val="15"/>
              </w:rPr>
              <w:t>34378226</w:t>
            </w:r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DF8" w:rsidRPr="00F55F23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900.99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DF8" w:rsidRPr="00F55F23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Maaş İşlemleri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DF8" w:rsidRPr="00F55F23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İdari ve mali işler Daire Başkanlığına bağlı personelin Maaşlarının tahakkuk ettirilmesi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DF8" w:rsidRPr="00B701FE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657 Sayılı Kanun</w:t>
            </w: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,</w:t>
            </w: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5510 Sayılı Kanun</w:t>
            </w: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, 5018 Sayılı Kanun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DF8" w:rsidRPr="00B701FE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İdari Personel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DF8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GRÜ</w:t>
            </w: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77DF8" w:rsidRPr="00B701FE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İdari ve Mali İşler Daire Başkanlığı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DF8" w:rsidRPr="00B701FE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DF8" w:rsidRPr="00B701FE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DF8" w:rsidRPr="00B701FE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DF8" w:rsidRPr="00B701FE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*PDB Kıdem Listeleri ve </w:t>
            </w: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B</w:t>
            </w: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elgeler *Hukuk Müşavirliğinden gelen </w:t>
            </w: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İ</w:t>
            </w: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cra ve</w:t>
            </w: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N</w:t>
            </w: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afaka </w:t>
            </w: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M</w:t>
            </w: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ahkeme </w:t>
            </w: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K</w:t>
            </w: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ararları. *Lojman Ofisinden </w:t>
            </w: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G</w:t>
            </w: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elen </w:t>
            </w: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K</w:t>
            </w: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esinti </w:t>
            </w: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Y</w:t>
            </w: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azıları *Kişi Dilekçe Bildirim ve </w:t>
            </w: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D</w:t>
            </w: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iğer </w:t>
            </w: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M</w:t>
            </w: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aaşı </w:t>
            </w: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E</w:t>
            </w: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tkileyecek </w:t>
            </w: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B</w:t>
            </w: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elgeler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DF8" w:rsidRPr="00B701FE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*Personel Daire Başkanlığı * İdari ve Mali İşler Daire Başkanlığı*Hukuk Müşavirliği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DF8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after="120" w:line="160" w:lineRule="atLeast"/>
              <w:jc w:val="center"/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*Maaş Mutemedi *Şube Müdürü</w:t>
            </w:r>
          </w:p>
          <w:p w:rsidR="00E77DF8" w:rsidRPr="00B701FE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after="120"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*Daire Başkanı</w:t>
            </w:r>
          </w:p>
          <w:p w:rsidR="00E77DF8" w:rsidRPr="00B701FE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before="120" w:line="160" w:lineRule="atLeast"/>
              <w:rPr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DF8" w:rsidRPr="00B701FE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• Strateji Geliştirme Daire Başkanlığı • Gerektiğinde Hukuk Müşavirliği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DF8" w:rsidRPr="00B701FE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İcra Daireleri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DF8" w:rsidRPr="00B701FE" w:rsidRDefault="00E77DF8" w:rsidP="00E77DF8">
            <w:pPr>
              <w:framePr w:w="22978" w:wrap="notBeside" w:vAnchor="text" w:hAnchor="text" w:xAlign="center" w:y="1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DF8" w:rsidRPr="00B701FE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5-7 İş Günü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DF8" w:rsidRPr="00B701FE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DF8" w:rsidRPr="00B701FE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Sunuluyor</w:t>
            </w:r>
          </w:p>
          <w:p w:rsidR="00E77DF8" w:rsidRPr="00B701FE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Kbs</w:t>
            </w:r>
            <w:proofErr w:type="spellEnd"/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,</w:t>
            </w:r>
            <w:proofErr w:type="spellStart"/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Mys</w:t>
            </w:r>
            <w:proofErr w:type="spellEnd"/>
            <w:proofErr w:type="gramEnd"/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,Maaş</w:t>
            </w:r>
          </w:p>
          <w:p w:rsidR="00E77DF8" w:rsidRPr="00B701FE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Programı</w:t>
            </w:r>
            <w:proofErr w:type="gramStart"/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</w:tr>
      <w:tr w:rsidR="00E77DF8" w:rsidTr="00D271BF">
        <w:trPr>
          <w:trHeight w:hRule="exact" w:val="146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DF8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ind w:left="80"/>
              <w:jc w:val="center"/>
            </w:pPr>
            <w:r>
              <w:t>26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DF8" w:rsidRDefault="00E77DF8" w:rsidP="00E77DF8">
            <w:pPr>
              <w:framePr w:w="22978" w:wrap="notBeside" w:vAnchor="text" w:hAnchor="text" w:xAlign="center" w:y="1"/>
              <w:spacing w:line="160" w:lineRule="atLeast"/>
              <w:jc w:val="center"/>
            </w:pPr>
            <w:proofErr w:type="gramStart"/>
            <w:r w:rsidRPr="00074846">
              <w:rPr>
                <w:rStyle w:val="GvdemetniSegoeUI6pt"/>
                <w:rFonts w:ascii="Times New Roman" w:hAnsi="Times New Roman" w:cs="Times New Roman"/>
                <w:sz w:val="15"/>
                <w:szCs w:val="15"/>
              </w:rPr>
              <w:t>34378226</w:t>
            </w:r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DF8" w:rsidRPr="00F55F23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841.00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DF8" w:rsidRPr="00F55F23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Bütçe İşlemleri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DF8" w:rsidRPr="00F55F23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İdari ve M</w:t>
            </w: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ali </w:t>
            </w: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İ</w:t>
            </w: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şler Daire Başkanlığı bütçesinin hazırlanması, kullanılması gerektiğinde revize ve aktarım istenmesi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DF8" w:rsidRPr="00B701FE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Merkezi Yönetim Bütçe Kanunu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DF8" w:rsidRPr="00B701FE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after="60"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Daire</w:t>
            </w:r>
          </w:p>
          <w:p w:rsidR="00E77DF8" w:rsidRPr="00B701FE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before="60"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Başkanlığı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DF8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GRÜ</w:t>
            </w:r>
          </w:p>
          <w:p w:rsidR="00E77DF8" w:rsidRPr="00B701FE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İdari ve Mali İşler Daire Başkanlığı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DF8" w:rsidRPr="00B701FE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DF8" w:rsidRPr="00B701FE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DF8" w:rsidRPr="00B701FE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DF8" w:rsidRPr="00B701FE" w:rsidRDefault="00E77DF8" w:rsidP="00E77DF8">
            <w:pPr>
              <w:pStyle w:val="Gvdemetni0"/>
              <w:framePr w:w="22978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139"/>
              </w:tabs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Orta Vadeli Mali Plan ve</w:t>
            </w:r>
          </w:p>
          <w:p w:rsidR="00E77DF8" w:rsidRPr="00B701FE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3 yıllık Bütçe Çağrısı</w:t>
            </w:r>
          </w:p>
          <w:p w:rsidR="00E77DF8" w:rsidRPr="00B701FE" w:rsidRDefault="00E77DF8" w:rsidP="00E77DF8">
            <w:pPr>
              <w:pStyle w:val="Gvdemetni0"/>
              <w:framePr w:w="22978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190"/>
              </w:tabs>
              <w:spacing w:line="160" w:lineRule="atLeast"/>
              <w:ind w:left="200" w:hanging="120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Strateji Geliştirme Daire Başkanlığının bildirdiği</w:t>
            </w:r>
          </w:p>
          <w:p w:rsidR="00E77DF8" w:rsidRPr="00B701FE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proofErr w:type="gramStart"/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bütçe</w:t>
            </w:r>
            <w:proofErr w:type="gramEnd"/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rakamları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DF8" w:rsidRPr="00B701FE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after="60"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İMİD</w:t>
            </w:r>
          </w:p>
          <w:p w:rsidR="00E77DF8" w:rsidRPr="00B701FE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before="60"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Başkanlığı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DF8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*Şube Müdürü </w:t>
            </w:r>
          </w:p>
          <w:p w:rsidR="00E77DF8" w:rsidRPr="00B701FE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*Daire Başkanı</w:t>
            </w:r>
          </w:p>
          <w:p w:rsidR="00E77DF8" w:rsidRPr="00B701FE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DF8" w:rsidRPr="00B701FE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• Strateji Geliştirme Daire Başkanlığı •İlgili Birimler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DF8" w:rsidRPr="00B701FE" w:rsidRDefault="00E77DF8" w:rsidP="00E77DF8">
            <w:pPr>
              <w:framePr w:w="22978" w:wrap="notBeside" w:vAnchor="text" w:hAnchor="text" w:xAlign="center" w:y="1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DF8" w:rsidRPr="00B701FE" w:rsidRDefault="00E77DF8" w:rsidP="00E77DF8">
            <w:pPr>
              <w:framePr w:w="22978" w:wrap="notBeside" w:vAnchor="text" w:hAnchor="text" w:xAlign="center" w:y="1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DF8" w:rsidRPr="00B701FE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*Bütçe Hazırlama 20 iş Günü *Yazışma vb.</w:t>
            </w:r>
          </w:p>
          <w:p w:rsidR="00E77DF8" w:rsidRPr="00B701FE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İhtiyaç </w:t>
            </w:r>
            <w:proofErr w:type="spellStart"/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doğrultusund</w:t>
            </w:r>
            <w:proofErr w:type="spellEnd"/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a yıl boyunca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DF8" w:rsidRPr="00B701FE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25-30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DF8" w:rsidRPr="00B701FE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after="60"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Sunuluyor</w:t>
            </w:r>
          </w:p>
          <w:p w:rsidR="00E77DF8" w:rsidRPr="00B701FE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before="60"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Ebys</w:t>
            </w:r>
            <w:proofErr w:type="spellEnd"/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,</w:t>
            </w:r>
            <w:proofErr w:type="spellStart"/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Mys</w:t>
            </w:r>
            <w:proofErr w:type="spellEnd"/>
            <w:proofErr w:type="gramEnd"/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E77DF8" w:rsidTr="00D271BF">
        <w:trPr>
          <w:trHeight w:hRule="exact" w:val="144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DF8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</w:pPr>
            <w:r>
              <w:t>27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DF8" w:rsidRDefault="00E77DF8" w:rsidP="00E77DF8">
            <w:pPr>
              <w:framePr w:w="22978" w:wrap="notBeside" w:vAnchor="text" w:hAnchor="text" w:xAlign="center" w:y="1"/>
              <w:spacing w:line="160" w:lineRule="atLeast"/>
              <w:jc w:val="center"/>
            </w:pPr>
            <w:proofErr w:type="gramStart"/>
            <w:r w:rsidRPr="00074846">
              <w:rPr>
                <w:rStyle w:val="GvdemetniSegoeUI6pt"/>
                <w:rFonts w:ascii="Times New Roman" w:hAnsi="Times New Roman" w:cs="Times New Roman"/>
                <w:sz w:val="15"/>
                <w:szCs w:val="15"/>
              </w:rPr>
              <w:t>34378226</w:t>
            </w:r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DF8" w:rsidRPr="00F55F23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903.07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DF8" w:rsidRPr="00F55F23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Yolluk Ödemeleri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DF8" w:rsidRPr="00F55F23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İdari</w:t>
            </w: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personelin Yurt içi ve Yurt dışı görevlendirme ödemeleri ve sürekli görev yolluklarının ödenmesi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DF8" w:rsidRPr="00B701FE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6245 sayılı Harcırah Kanunu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DF8" w:rsidRPr="00B701FE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İdari Personel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DF8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GRÜ</w:t>
            </w:r>
          </w:p>
          <w:p w:rsidR="00E77DF8" w:rsidRPr="00B701FE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İdari ve Mali İşler Daire Başkanlığı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DF8" w:rsidRPr="00B701FE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DF8" w:rsidRPr="00B701FE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DF8" w:rsidRPr="00B701FE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DF8" w:rsidRPr="00B701FE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Şahıs </w:t>
            </w: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B</w:t>
            </w: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ildirimleri ve </w:t>
            </w: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E</w:t>
            </w: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ki </w:t>
            </w: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K</w:t>
            </w: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anıtlayıcı </w:t>
            </w: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B</w:t>
            </w: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elgeleri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DF8" w:rsidRPr="00B701FE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after="60"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İMİD</w:t>
            </w:r>
          </w:p>
          <w:p w:rsidR="00E77DF8" w:rsidRPr="00B701FE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before="60"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Başkanlığı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DF8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*Bilgisayar İşletmeni *Şube Müdürü </w:t>
            </w:r>
          </w:p>
          <w:p w:rsidR="00E77DF8" w:rsidRPr="00B701FE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*Daire Başkanı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DF8" w:rsidRPr="00B701FE" w:rsidRDefault="00E77DF8" w:rsidP="00E77DF8">
            <w:pPr>
              <w:framePr w:w="22978" w:wrap="notBeside" w:vAnchor="text" w:hAnchor="text" w:xAlign="center" w:y="1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DF8" w:rsidRPr="00B701FE" w:rsidRDefault="00E77DF8" w:rsidP="00E77DF8">
            <w:pPr>
              <w:framePr w:w="22978" w:wrap="notBeside" w:vAnchor="text" w:hAnchor="text" w:xAlign="center" w:y="1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DF8" w:rsidRPr="00B701FE" w:rsidRDefault="00E77DF8" w:rsidP="00E77DF8">
            <w:pPr>
              <w:framePr w:w="22978" w:wrap="notBeside" w:vAnchor="text" w:hAnchor="text" w:xAlign="center" w:y="1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DF8" w:rsidRPr="00B701FE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3 Gün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DF8" w:rsidRPr="00B701FE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rPr>
                <w:sz w:val="16"/>
                <w:szCs w:val="16"/>
              </w:rPr>
            </w:pPr>
            <w:r>
              <w:rPr>
                <w:rStyle w:val="GvdemetniSegoeUI6pt"/>
              </w:rPr>
              <w:t>70-80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DF8" w:rsidRPr="00B701FE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after="60"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Sunuluyor</w:t>
            </w:r>
          </w:p>
          <w:p w:rsidR="00E77DF8" w:rsidRPr="00B701FE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before="60"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Ebys</w:t>
            </w:r>
            <w:proofErr w:type="spellEnd"/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,</w:t>
            </w:r>
            <w:proofErr w:type="spellStart"/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Mys</w:t>
            </w:r>
            <w:proofErr w:type="spellEnd"/>
            <w:proofErr w:type="gramEnd"/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132ADD" w:rsidTr="00132ADD">
        <w:trPr>
          <w:trHeight w:hRule="exact" w:val="292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2ADD" w:rsidRDefault="00132ADD" w:rsidP="00E80CC9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</w:pPr>
            <w:r>
              <w:t>28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2ADD" w:rsidRPr="00132ADD" w:rsidRDefault="00132ADD" w:rsidP="00132ADD">
            <w:pPr>
              <w:pStyle w:val="TableParagraph"/>
              <w:framePr w:w="22978" w:wrap="notBeside" w:vAnchor="text" w:hAnchor="text" w:xAlign="center" w:y="1"/>
              <w:ind w:left="63" w:right="48"/>
              <w:jc w:val="center"/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</w:pPr>
          </w:p>
          <w:p w:rsidR="00132ADD" w:rsidRPr="00132ADD" w:rsidRDefault="00132ADD" w:rsidP="00132ADD">
            <w:pPr>
              <w:pStyle w:val="TableParagraph"/>
              <w:framePr w:w="22978" w:wrap="notBeside" w:vAnchor="text" w:hAnchor="text" w:xAlign="center" w:y="1"/>
              <w:ind w:left="63" w:right="48"/>
              <w:jc w:val="center"/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</w:pPr>
          </w:p>
          <w:p w:rsidR="00132ADD" w:rsidRPr="00132ADD" w:rsidRDefault="00132ADD" w:rsidP="00132ADD">
            <w:pPr>
              <w:pStyle w:val="TableParagraph"/>
              <w:framePr w:w="22978" w:wrap="notBeside" w:vAnchor="text" w:hAnchor="text" w:xAlign="center" w:y="1"/>
              <w:ind w:left="63" w:right="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132AD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34378226</w:t>
            </w:r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2ADD" w:rsidRPr="00132ADD" w:rsidRDefault="00132ADD" w:rsidP="00132ADD">
            <w:pPr>
              <w:pStyle w:val="TableParagraph"/>
              <w:framePr w:w="22978" w:wrap="notBeside" w:vAnchor="text" w:hAnchor="text" w:xAlign="center" w:y="1"/>
              <w:spacing w:before="1"/>
              <w:ind w:left="69" w:right="39" w:hanging="8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32ADD">
              <w:rPr>
                <w:rFonts w:ascii="Times New Roman" w:hAnsi="Times New Roman" w:cs="Times New Roman"/>
                <w:sz w:val="15"/>
                <w:szCs w:val="15"/>
              </w:rPr>
              <w:t>*641 İcra</w:t>
            </w:r>
          </w:p>
          <w:p w:rsidR="00132ADD" w:rsidRPr="00132ADD" w:rsidRDefault="00132ADD" w:rsidP="00132ADD">
            <w:pPr>
              <w:pStyle w:val="TableParagraph"/>
              <w:framePr w:w="22978" w:wrap="notBeside" w:vAnchor="text" w:hAnchor="text" w:xAlign="center" w:y="1"/>
              <w:spacing w:before="1"/>
              <w:ind w:right="39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32ADD">
              <w:rPr>
                <w:rFonts w:ascii="Times New Roman" w:hAnsi="Times New Roman" w:cs="Times New Roman"/>
                <w:sz w:val="15"/>
                <w:szCs w:val="15"/>
              </w:rPr>
              <w:t>*900 Personel İşleri</w:t>
            </w:r>
          </w:p>
          <w:p w:rsidR="00132ADD" w:rsidRPr="00132ADD" w:rsidRDefault="00132ADD" w:rsidP="00132ADD">
            <w:pPr>
              <w:pStyle w:val="TableParagraph"/>
              <w:framePr w:w="22978" w:wrap="notBeside" w:vAnchor="text" w:hAnchor="text" w:xAlign="center" w:y="1"/>
              <w:spacing w:before="1"/>
              <w:ind w:right="39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32ADD">
              <w:rPr>
                <w:rFonts w:ascii="Times New Roman" w:hAnsi="Times New Roman" w:cs="Times New Roman"/>
                <w:sz w:val="15"/>
                <w:szCs w:val="15"/>
              </w:rPr>
              <w:t>*915 Sendikalarla İlgili İşler</w:t>
            </w:r>
          </w:p>
          <w:p w:rsidR="00132ADD" w:rsidRPr="00132ADD" w:rsidRDefault="00132ADD" w:rsidP="00132ADD">
            <w:pPr>
              <w:pStyle w:val="TableParagraph"/>
              <w:framePr w:w="22978" w:wrap="notBeside" w:vAnchor="text" w:hAnchor="text" w:xAlign="center" w:y="1"/>
              <w:spacing w:before="1"/>
              <w:ind w:right="39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32ADD">
              <w:rPr>
                <w:rFonts w:ascii="Times New Roman" w:hAnsi="Times New Roman" w:cs="Times New Roman"/>
                <w:sz w:val="15"/>
                <w:szCs w:val="15"/>
              </w:rPr>
              <w:t>*917 SGK Kapsamındaki İşler</w:t>
            </w:r>
          </w:p>
          <w:p w:rsidR="00132ADD" w:rsidRPr="00132ADD" w:rsidRDefault="00132ADD" w:rsidP="00132ADD">
            <w:pPr>
              <w:pStyle w:val="TableParagraph"/>
              <w:framePr w:w="22978" w:wrap="notBeside" w:vAnchor="text" w:hAnchor="text" w:xAlign="center" w:y="1"/>
              <w:spacing w:before="1"/>
              <w:ind w:right="39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32ADD">
              <w:rPr>
                <w:rFonts w:ascii="Times New Roman" w:hAnsi="Times New Roman" w:cs="Times New Roman"/>
                <w:sz w:val="15"/>
                <w:szCs w:val="15"/>
              </w:rPr>
              <w:t>*846 Vergi İşleri</w:t>
            </w:r>
          </w:p>
          <w:p w:rsidR="00132ADD" w:rsidRPr="00132ADD" w:rsidRDefault="00132ADD" w:rsidP="00132ADD">
            <w:pPr>
              <w:pStyle w:val="TableParagraph"/>
              <w:framePr w:w="22978" w:wrap="notBeside" w:vAnchor="text" w:hAnchor="text" w:xAlign="center" w:y="1"/>
              <w:spacing w:before="1"/>
              <w:ind w:left="69" w:right="39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2ADD" w:rsidRDefault="00132ADD" w:rsidP="00132ADD">
            <w:pPr>
              <w:pStyle w:val="TableParagraph"/>
              <w:framePr w:w="22978" w:wrap="notBeside" w:vAnchor="text" w:hAnchor="text" w:xAlign="center" w:y="1"/>
              <w:spacing w:before="1"/>
              <w:jc w:val="center"/>
              <w:rPr>
                <w:sz w:val="15"/>
              </w:rPr>
            </w:pPr>
          </w:p>
          <w:p w:rsidR="00132ADD" w:rsidRDefault="00132ADD" w:rsidP="00132ADD">
            <w:pPr>
              <w:pStyle w:val="TableParagraph"/>
              <w:framePr w:w="22978" w:wrap="notBeside" w:vAnchor="text" w:hAnchor="text" w:xAlign="center" w:y="1"/>
              <w:spacing w:before="1"/>
              <w:jc w:val="center"/>
              <w:rPr>
                <w:sz w:val="15"/>
              </w:rPr>
            </w:pPr>
          </w:p>
          <w:p w:rsidR="00132ADD" w:rsidRDefault="00132ADD" w:rsidP="00132ADD">
            <w:pPr>
              <w:pStyle w:val="TableParagraph"/>
              <w:framePr w:w="22978" w:wrap="notBeside" w:vAnchor="text" w:hAnchor="text" w:xAlign="center" w:y="1"/>
              <w:spacing w:before="1"/>
              <w:jc w:val="center"/>
              <w:rPr>
                <w:sz w:val="15"/>
              </w:rPr>
            </w:pPr>
          </w:p>
          <w:p w:rsidR="00132ADD" w:rsidRDefault="00132ADD" w:rsidP="00132ADD">
            <w:pPr>
              <w:pStyle w:val="TableParagraph"/>
              <w:framePr w:w="22978" w:wrap="notBeside" w:vAnchor="text" w:hAnchor="text" w:xAlign="center" w:y="1"/>
              <w:spacing w:before="1"/>
              <w:jc w:val="center"/>
              <w:rPr>
                <w:sz w:val="15"/>
              </w:rPr>
            </w:pPr>
          </w:p>
          <w:p w:rsidR="00132ADD" w:rsidRDefault="00132ADD" w:rsidP="00132ADD">
            <w:pPr>
              <w:pStyle w:val="TableParagraph"/>
              <w:framePr w:w="22978" w:wrap="notBeside" w:vAnchor="text" w:hAnchor="text" w:xAlign="center" w:y="1"/>
              <w:spacing w:before="1"/>
              <w:jc w:val="center"/>
              <w:rPr>
                <w:sz w:val="15"/>
              </w:rPr>
            </w:pPr>
          </w:p>
          <w:p w:rsidR="00132ADD" w:rsidRDefault="00132ADD" w:rsidP="00132ADD">
            <w:pPr>
              <w:pStyle w:val="TableParagraph"/>
              <w:framePr w:w="22978" w:wrap="notBeside" w:vAnchor="text" w:hAnchor="text" w:xAlign="center" w:y="1"/>
              <w:spacing w:before="1"/>
              <w:jc w:val="center"/>
              <w:rPr>
                <w:sz w:val="15"/>
              </w:rPr>
            </w:pPr>
          </w:p>
          <w:p w:rsidR="00132ADD" w:rsidRDefault="00132ADD" w:rsidP="00132ADD">
            <w:pPr>
              <w:pStyle w:val="TableParagraph"/>
              <w:framePr w:w="22978" w:wrap="notBeside" w:vAnchor="text" w:hAnchor="text" w:xAlign="center" w:y="1"/>
              <w:spacing w:before="1"/>
              <w:jc w:val="center"/>
              <w:rPr>
                <w:sz w:val="15"/>
              </w:rPr>
            </w:pPr>
            <w:r>
              <w:rPr>
                <w:sz w:val="15"/>
              </w:rPr>
              <w:t>Personel Tahakkuk ve Ödeme İşlemleri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ADD" w:rsidRDefault="00132ADD" w:rsidP="00513ED0">
            <w:pPr>
              <w:pStyle w:val="TableParagraph"/>
              <w:framePr w:w="22978" w:wrap="notBeside" w:vAnchor="text" w:hAnchor="text" w:xAlign="center" w:y="1"/>
              <w:numPr>
                <w:ilvl w:val="0"/>
                <w:numId w:val="42"/>
              </w:numPr>
              <w:spacing w:before="1"/>
              <w:ind w:left="142" w:hanging="142"/>
              <w:jc w:val="center"/>
              <w:rPr>
                <w:sz w:val="15"/>
              </w:rPr>
            </w:pPr>
            <w:r>
              <w:rPr>
                <w:sz w:val="15"/>
              </w:rPr>
              <w:t>Personel İşleri (Yıllık İzin, Rapor, Görev Yeri Değişikliği vb)</w:t>
            </w:r>
          </w:p>
          <w:p w:rsidR="00132ADD" w:rsidRDefault="00132ADD" w:rsidP="00513ED0">
            <w:pPr>
              <w:pStyle w:val="TableParagraph"/>
              <w:framePr w:w="22978" w:wrap="notBeside" w:vAnchor="text" w:hAnchor="text" w:xAlign="center" w:y="1"/>
              <w:numPr>
                <w:ilvl w:val="0"/>
                <w:numId w:val="42"/>
              </w:numPr>
              <w:spacing w:before="1"/>
              <w:ind w:left="142" w:hanging="142"/>
              <w:jc w:val="center"/>
              <w:rPr>
                <w:sz w:val="15"/>
              </w:rPr>
            </w:pPr>
            <w:r w:rsidRPr="00B97225">
              <w:rPr>
                <w:sz w:val="15"/>
              </w:rPr>
              <w:t>Maaş İşlemleri</w:t>
            </w:r>
          </w:p>
          <w:p w:rsidR="00132ADD" w:rsidRPr="00B97225" w:rsidRDefault="00132ADD" w:rsidP="00513ED0">
            <w:pPr>
              <w:pStyle w:val="TableParagraph"/>
              <w:framePr w:w="22978" w:wrap="notBeside" w:vAnchor="text" w:hAnchor="text" w:xAlign="center" w:y="1"/>
              <w:numPr>
                <w:ilvl w:val="0"/>
                <w:numId w:val="42"/>
              </w:numPr>
              <w:spacing w:before="1"/>
              <w:ind w:left="142" w:hanging="142"/>
              <w:jc w:val="center"/>
              <w:rPr>
                <w:sz w:val="15"/>
              </w:rPr>
            </w:pPr>
            <w:r w:rsidRPr="00B97225">
              <w:rPr>
                <w:sz w:val="15"/>
              </w:rPr>
              <w:t>Tediye, İkramiye ve Ek Sosyal Yardım Ödeme İşlemleri</w:t>
            </w:r>
          </w:p>
          <w:p w:rsidR="00132ADD" w:rsidRDefault="00132ADD" w:rsidP="00513ED0">
            <w:pPr>
              <w:pStyle w:val="TableParagraph"/>
              <w:framePr w:w="22978" w:wrap="notBeside" w:vAnchor="text" w:hAnchor="text" w:xAlign="center" w:y="1"/>
              <w:numPr>
                <w:ilvl w:val="0"/>
                <w:numId w:val="42"/>
              </w:numPr>
              <w:spacing w:before="1"/>
              <w:ind w:left="142" w:hanging="142"/>
              <w:jc w:val="center"/>
              <w:rPr>
                <w:sz w:val="15"/>
              </w:rPr>
            </w:pPr>
            <w:r>
              <w:rPr>
                <w:sz w:val="15"/>
              </w:rPr>
              <w:t>Sendika ile ilgili İşler</w:t>
            </w:r>
          </w:p>
          <w:p w:rsidR="00132ADD" w:rsidRDefault="00132ADD" w:rsidP="00513ED0">
            <w:pPr>
              <w:pStyle w:val="TableParagraph"/>
              <w:framePr w:w="22978" w:wrap="notBeside" w:vAnchor="text" w:hAnchor="text" w:xAlign="center" w:y="1"/>
              <w:numPr>
                <w:ilvl w:val="0"/>
                <w:numId w:val="42"/>
              </w:numPr>
              <w:spacing w:before="1"/>
              <w:ind w:left="142" w:hanging="142"/>
              <w:jc w:val="center"/>
              <w:rPr>
                <w:sz w:val="15"/>
              </w:rPr>
            </w:pPr>
            <w:r>
              <w:rPr>
                <w:sz w:val="15"/>
              </w:rPr>
              <w:t>SGK Bildirge İşlemleri</w:t>
            </w:r>
          </w:p>
          <w:p w:rsidR="00132ADD" w:rsidRDefault="00132ADD" w:rsidP="00513ED0">
            <w:pPr>
              <w:pStyle w:val="TableParagraph"/>
              <w:framePr w:w="22978" w:wrap="notBeside" w:vAnchor="text" w:hAnchor="text" w:xAlign="center" w:y="1"/>
              <w:numPr>
                <w:ilvl w:val="0"/>
                <w:numId w:val="42"/>
              </w:numPr>
              <w:spacing w:before="1"/>
              <w:ind w:left="142" w:hanging="142"/>
              <w:jc w:val="center"/>
              <w:rPr>
                <w:sz w:val="15"/>
              </w:rPr>
            </w:pPr>
            <w:r>
              <w:rPr>
                <w:sz w:val="15"/>
              </w:rPr>
              <w:t>Vergi Ödeme İşlemleri</w:t>
            </w:r>
          </w:p>
          <w:p w:rsidR="00132ADD" w:rsidRDefault="00132ADD" w:rsidP="00513ED0">
            <w:pPr>
              <w:pStyle w:val="TableParagraph"/>
              <w:framePr w:w="22978" w:wrap="notBeside" w:vAnchor="text" w:hAnchor="text" w:xAlign="center" w:y="1"/>
              <w:numPr>
                <w:ilvl w:val="0"/>
                <w:numId w:val="42"/>
              </w:numPr>
              <w:spacing w:before="1"/>
              <w:ind w:left="142" w:hanging="142"/>
              <w:jc w:val="center"/>
              <w:rPr>
                <w:sz w:val="15"/>
              </w:rPr>
            </w:pPr>
            <w:r>
              <w:rPr>
                <w:sz w:val="15"/>
              </w:rPr>
              <w:t>Bireysel Emeklilik Sistemi Kesinti İşlemleri</w:t>
            </w:r>
          </w:p>
          <w:p w:rsidR="00132ADD" w:rsidRDefault="00132ADD" w:rsidP="00513ED0">
            <w:pPr>
              <w:pStyle w:val="TableParagraph"/>
              <w:framePr w:w="22978" w:wrap="notBeside" w:vAnchor="text" w:hAnchor="text" w:xAlign="center" w:y="1"/>
              <w:numPr>
                <w:ilvl w:val="0"/>
                <w:numId w:val="42"/>
              </w:numPr>
              <w:spacing w:before="1"/>
              <w:ind w:left="142" w:hanging="142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İcra ve </w:t>
            </w:r>
            <w:proofErr w:type="gramStart"/>
            <w:r>
              <w:rPr>
                <w:sz w:val="15"/>
              </w:rPr>
              <w:t>Nafaka  Kesinti</w:t>
            </w:r>
            <w:proofErr w:type="gramEnd"/>
            <w:r>
              <w:rPr>
                <w:sz w:val="15"/>
              </w:rPr>
              <w:t xml:space="preserve"> İşlemleri</w:t>
            </w:r>
          </w:p>
          <w:p w:rsidR="00132ADD" w:rsidRDefault="00132ADD" w:rsidP="00513ED0">
            <w:pPr>
              <w:pStyle w:val="TableParagraph"/>
              <w:framePr w:w="22978" w:wrap="notBeside" w:vAnchor="text" w:hAnchor="text" w:xAlign="center" w:y="1"/>
              <w:numPr>
                <w:ilvl w:val="0"/>
                <w:numId w:val="42"/>
              </w:numPr>
              <w:spacing w:before="1"/>
              <w:ind w:left="142" w:hanging="142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Kıdem </w:t>
            </w:r>
            <w:proofErr w:type="gramStart"/>
            <w:r>
              <w:rPr>
                <w:sz w:val="15"/>
              </w:rPr>
              <w:t>Tazminatı,Harcırah</w:t>
            </w:r>
            <w:proofErr w:type="gramEnd"/>
            <w:r>
              <w:rPr>
                <w:sz w:val="15"/>
              </w:rPr>
              <w:t xml:space="preserve"> Ödeme İşlemleri</w:t>
            </w:r>
          </w:p>
          <w:p w:rsidR="00132ADD" w:rsidRDefault="00132ADD" w:rsidP="00513ED0">
            <w:pPr>
              <w:pStyle w:val="TableParagraph"/>
              <w:framePr w:w="22978" w:wrap="notBeside" w:vAnchor="text" w:hAnchor="text" w:xAlign="center" w:y="1"/>
              <w:numPr>
                <w:ilvl w:val="0"/>
                <w:numId w:val="42"/>
              </w:numPr>
              <w:spacing w:before="1"/>
              <w:ind w:left="142" w:hanging="142"/>
              <w:jc w:val="center"/>
              <w:rPr>
                <w:sz w:val="15"/>
              </w:rPr>
            </w:pPr>
            <w:r>
              <w:rPr>
                <w:sz w:val="15"/>
              </w:rPr>
              <w:t>SGK Mahsuplaşma Onay İşlemleri</w:t>
            </w:r>
          </w:p>
          <w:p w:rsidR="00132ADD" w:rsidRDefault="00132ADD" w:rsidP="00513ED0">
            <w:pPr>
              <w:pStyle w:val="TableParagraph"/>
              <w:framePr w:w="22978" w:wrap="notBeside" w:vAnchor="text" w:hAnchor="text" w:xAlign="center" w:y="1"/>
              <w:numPr>
                <w:ilvl w:val="0"/>
                <w:numId w:val="42"/>
              </w:numPr>
              <w:spacing w:before="1"/>
              <w:ind w:left="142" w:hanging="142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Kıdem Tazminatı </w:t>
            </w:r>
            <w:proofErr w:type="spellStart"/>
            <w:r>
              <w:rPr>
                <w:sz w:val="15"/>
              </w:rPr>
              <w:t>Rücu</w:t>
            </w:r>
            <w:proofErr w:type="spellEnd"/>
            <w:r>
              <w:rPr>
                <w:sz w:val="15"/>
              </w:rPr>
              <w:t xml:space="preserve"> İşlemleri</w:t>
            </w:r>
          </w:p>
          <w:p w:rsidR="00132ADD" w:rsidRDefault="00132ADD" w:rsidP="00E80CC9">
            <w:pPr>
              <w:pStyle w:val="TableParagraph"/>
              <w:framePr w:w="22978" w:wrap="notBeside" w:vAnchor="text" w:hAnchor="text" w:xAlign="center" w:y="1"/>
              <w:spacing w:before="1"/>
              <w:jc w:val="center"/>
              <w:rPr>
                <w:sz w:val="15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ADD" w:rsidRDefault="00132ADD" w:rsidP="00513ED0">
            <w:pPr>
              <w:pStyle w:val="TableParagraph"/>
              <w:framePr w:w="22978" w:wrap="notBeside" w:vAnchor="text" w:hAnchor="text" w:xAlign="center" w:y="1"/>
              <w:numPr>
                <w:ilvl w:val="0"/>
                <w:numId w:val="42"/>
              </w:numPr>
              <w:spacing w:before="1" w:line="254" w:lineRule="auto"/>
              <w:ind w:left="142" w:right="721" w:hanging="142"/>
              <w:jc w:val="center"/>
              <w:rPr>
                <w:sz w:val="15"/>
              </w:rPr>
            </w:pPr>
            <w:r>
              <w:rPr>
                <w:sz w:val="15"/>
              </w:rPr>
              <w:t>4857 Sayılı İş Kanunu</w:t>
            </w:r>
          </w:p>
          <w:p w:rsidR="00132ADD" w:rsidRDefault="00132ADD" w:rsidP="00513ED0">
            <w:pPr>
              <w:pStyle w:val="TableParagraph"/>
              <w:framePr w:w="22978" w:wrap="notBeside" w:vAnchor="text" w:hAnchor="text" w:xAlign="center" w:y="1"/>
              <w:numPr>
                <w:ilvl w:val="0"/>
                <w:numId w:val="42"/>
              </w:numPr>
              <w:spacing w:before="1" w:line="254" w:lineRule="auto"/>
              <w:ind w:left="142" w:right="721" w:hanging="142"/>
              <w:jc w:val="center"/>
              <w:rPr>
                <w:sz w:val="15"/>
              </w:rPr>
            </w:pPr>
            <w:r>
              <w:rPr>
                <w:sz w:val="15"/>
              </w:rPr>
              <w:t>5510 Sayılı Sosyal Sigortalar ve Genel Sağlık Sigortası Kanunu</w:t>
            </w:r>
          </w:p>
          <w:p w:rsidR="00132ADD" w:rsidRDefault="00132ADD" w:rsidP="00513ED0">
            <w:pPr>
              <w:pStyle w:val="TableParagraph"/>
              <w:framePr w:w="22978" w:wrap="notBeside" w:vAnchor="text" w:hAnchor="text" w:xAlign="center" w:y="1"/>
              <w:numPr>
                <w:ilvl w:val="0"/>
                <w:numId w:val="42"/>
              </w:numPr>
              <w:spacing w:before="1" w:line="254" w:lineRule="auto"/>
              <w:ind w:left="142" w:right="721" w:hanging="142"/>
              <w:jc w:val="center"/>
              <w:rPr>
                <w:sz w:val="15"/>
              </w:rPr>
            </w:pPr>
            <w:r>
              <w:rPr>
                <w:sz w:val="15"/>
              </w:rPr>
              <w:t>6356 Sayılı Toplu İş Sözleşmesi ve Sendikalar Kanunu</w:t>
            </w:r>
          </w:p>
          <w:p w:rsidR="00132ADD" w:rsidRDefault="00132ADD" w:rsidP="00513ED0">
            <w:pPr>
              <w:pStyle w:val="TableParagraph"/>
              <w:framePr w:w="22978" w:wrap="notBeside" w:vAnchor="text" w:hAnchor="text" w:xAlign="center" w:y="1"/>
              <w:numPr>
                <w:ilvl w:val="0"/>
                <w:numId w:val="42"/>
              </w:numPr>
              <w:spacing w:before="1" w:line="254" w:lineRule="auto"/>
              <w:ind w:left="142" w:right="721" w:hanging="142"/>
              <w:jc w:val="center"/>
              <w:rPr>
                <w:sz w:val="15"/>
              </w:rPr>
            </w:pPr>
            <w:r>
              <w:rPr>
                <w:sz w:val="15"/>
              </w:rPr>
              <w:t>Giresun Üniversitesi Rektörlüğü ile TEZ-KOOP-İŞ arasında imzalanan İşyeri Toplu İş Sözleşmesi</w:t>
            </w:r>
          </w:p>
          <w:p w:rsidR="00132ADD" w:rsidRDefault="00132ADD" w:rsidP="00513ED0">
            <w:pPr>
              <w:pStyle w:val="TableParagraph"/>
              <w:framePr w:w="22978" w:wrap="notBeside" w:vAnchor="text" w:hAnchor="text" w:xAlign="center" w:y="1"/>
              <w:numPr>
                <w:ilvl w:val="0"/>
                <w:numId w:val="42"/>
              </w:numPr>
              <w:spacing w:before="1" w:line="254" w:lineRule="auto"/>
              <w:ind w:left="142" w:right="721" w:hanging="142"/>
              <w:jc w:val="center"/>
              <w:rPr>
                <w:sz w:val="15"/>
              </w:rPr>
            </w:pPr>
            <w:r>
              <w:rPr>
                <w:sz w:val="15"/>
              </w:rPr>
              <w:t>2004 Sayılı İcra ve İflas Kanunu</w:t>
            </w:r>
          </w:p>
          <w:p w:rsidR="00132ADD" w:rsidRDefault="00132ADD" w:rsidP="00513ED0">
            <w:pPr>
              <w:pStyle w:val="TableParagraph"/>
              <w:framePr w:w="22978" w:wrap="notBeside" w:vAnchor="text" w:hAnchor="text" w:xAlign="center" w:y="1"/>
              <w:numPr>
                <w:ilvl w:val="0"/>
                <w:numId w:val="42"/>
              </w:numPr>
              <w:spacing w:before="1" w:line="254" w:lineRule="auto"/>
              <w:ind w:left="142" w:right="721" w:hanging="142"/>
              <w:jc w:val="center"/>
              <w:rPr>
                <w:sz w:val="15"/>
              </w:rPr>
            </w:pPr>
            <w:r>
              <w:rPr>
                <w:sz w:val="15"/>
              </w:rPr>
              <w:t>5615 Sayılı Gelir Vergisi Kanunu</w:t>
            </w:r>
          </w:p>
          <w:p w:rsidR="00132ADD" w:rsidRDefault="00132ADD" w:rsidP="00513ED0">
            <w:pPr>
              <w:pStyle w:val="TableParagraph"/>
              <w:framePr w:w="22978" w:wrap="notBeside" w:vAnchor="text" w:hAnchor="text" w:xAlign="center" w:y="1"/>
              <w:numPr>
                <w:ilvl w:val="0"/>
                <w:numId w:val="42"/>
              </w:numPr>
              <w:spacing w:before="1" w:line="254" w:lineRule="auto"/>
              <w:ind w:left="142" w:right="721" w:hanging="142"/>
              <w:jc w:val="center"/>
              <w:rPr>
                <w:sz w:val="15"/>
              </w:rPr>
            </w:pPr>
            <w:r>
              <w:rPr>
                <w:sz w:val="15"/>
              </w:rPr>
              <w:t>696 KHK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2ADD" w:rsidRDefault="00132ADD" w:rsidP="00132ADD">
            <w:pPr>
              <w:pStyle w:val="TableParagraph"/>
              <w:framePr w:w="22978" w:wrap="notBeside" w:vAnchor="text" w:hAnchor="text" w:xAlign="center" w:y="1"/>
              <w:spacing w:before="1"/>
              <w:ind w:left="53" w:right="35"/>
              <w:jc w:val="center"/>
              <w:rPr>
                <w:sz w:val="15"/>
              </w:rPr>
            </w:pPr>
            <w:r>
              <w:rPr>
                <w:sz w:val="15"/>
              </w:rPr>
              <w:t>Giresun Üniversitesi</w:t>
            </w:r>
          </w:p>
          <w:p w:rsidR="00132ADD" w:rsidRDefault="00132ADD" w:rsidP="00132ADD">
            <w:pPr>
              <w:pStyle w:val="TableParagraph"/>
              <w:framePr w:w="22978" w:wrap="notBeside" w:vAnchor="text" w:hAnchor="text" w:xAlign="center" w:y="1"/>
              <w:spacing w:before="1"/>
              <w:ind w:left="53" w:right="35"/>
              <w:jc w:val="center"/>
              <w:rPr>
                <w:sz w:val="15"/>
              </w:rPr>
            </w:pPr>
            <w:r>
              <w:rPr>
                <w:sz w:val="15"/>
              </w:rPr>
              <w:t>Sürekli İşçi Kadrosunda Görevli</w:t>
            </w:r>
          </w:p>
          <w:p w:rsidR="00132ADD" w:rsidRDefault="00132ADD" w:rsidP="00132ADD">
            <w:pPr>
              <w:pStyle w:val="TableParagraph"/>
              <w:framePr w:w="22978" w:wrap="notBeside" w:vAnchor="text" w:hAnchor="text" w:xAlign="center" w:y="1"/>
              <w:spacing w:before="1"/>
              <w:ind w:left="53" w:right="35"/>
              <w:jc w:val="center"/>
              <w:rPr>
                <w:sz w:val="15"/>
              </w:rPr>
            </w:pPr>
            <w:r>
              <w:rPr>
                <w:sz w:val="15"/>
              </w:rPr>
              <w:t>Personeller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2ADD" w:rsidRDefault="00132ADD" w:rsidP="00132ADD">
            <w:pPr>
              <w:pStyle w:val="TableParagraph"/>
              <w:framePr w:w="22978" w:wrap="notBeside" w:vAnchor="text" w:hAnchor="text" w:xAlign="center" w:y="1"/>
              <w:spacing w:line="254" w:lineRule="auto"/>
              <w:ind w:left="123" w:right="123"/>
              <w:jc w:val="center"/>
              <w:rPr>
                <w:sz w:val="15"/>
              </w:rPr>
            </w:pPr>
            <w:r>
              <w:rPr>
                <w:sz w:val="15"/>
              </w:rPr>
              <w:t>Giresun Üniversitesi</w:t>
            </w:r>
          </w:p>
          <w:p w:rsidR="00132ADD" w:rsidRDefault="00132ADD" w:rsidP="00132ADD">
            <w:pPr>
              <w:pStyle w:val="TableParagraph"/>
              <w:framePr w:w="22978" w:wrap="notBeside" w:vAnchor="text" w:hAnchor="text" w:xAlign="center" w:y="1"/>
              <w:spacing w:line="254" w:lineRule="auto"/>
              <w:ind w:left="123" w:right="123"/>
              <w:jc w:val="center"/>
              <w:rPr>
                <w:sz w:val="15"/>
              </w:rPr>
            </w:pPr>
            <w:r>
              <w:rPr>
                <w:sz w:val="15"/>
              </w:rPr>
              <w:t>İdari ve Mali İşler Daire Başkanlığı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2ADD" w:rsidRDefault="00132ADD" w:rsidP="00132ADD">
            <w:pPr>
              <w:pStyle w:val="TableParagraph"/>
              <w:framePr w:w="22978" w:wrap="notBeside" w:vAnchor="text" w:hAnchor="text" w:xAlign="center" w:y="1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YOK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2ADD" w:rsidRDefault="00132ADD" w:rsidP="00132ADD">
            <w:pPr>
              <w:pStyle w:val="TableParagraph"/>
              <w:framePr w:w="22978" w:wrap="notBeside" w:vAnchor="text" w:hAnchor="text" w:xAlign="center" w:y="1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YOK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2ADD" w:rsidRDefault="00132ADD" w:rsidP="00132ADD">
            <w:pPr>
              <w:pStyle w:val="TableParagraph"/>
              <w:framePr w:w="22978" w:wrap="notBeside" w:vAnchor="text" w:hAnchor="text" w:xAlign="center" w:y="1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YOK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2ADD" w:rsidRDefault="00132ADD" w:rsidP="00132ADD">
            <w:pPr>
              <w:pStyle w:val="TableParagraph"/>
              <w:framePr w:w="22978" w:wrap="notBeside" w:vAnchor="text" w:hAnchor="text" w:xAlign="center" w:y="1"/>
              <w:numPr>
                <w:ilvl w:val="0"/>
                <w:numId w:val="43"/>
              </w:numPr>
              <w:ind w:left="96" w:right="70" w:hanging="96"/>
              <w:jc w:val="center"/>
              <w:rPr>
                <w:sz w:val="15"/>
              </w:rPr>
            </w:pPr>
            <w:r>
              <w:rPr>
                <w:sz w:val="15"/>
              </w:rPr>
              <w:t>Puantaj Kayıtları</w:t>
            </w:r>
          </w:p>
          <w:p w:rsidR="00132ADD" w:rsidRDefault="00132ADD" w:rsidP="00132ADD">
            <w:pPr>
              <w:pStyle w:val="TableParagraph"/>
              <w:framePr w:w="22978" w:wrap="notBeside" w:vAnchor="text" w:hAnchor="text" w:xAlign="center" w:y="1"/>
              <w:numPr>
                <w:ilvl w:val="0"/>
                <w:numId w:val="43"/>
              </w:numPr>
              <w:ind w:left="96" w:right="70" w:hanging="96"/>
              <w:jc w:val="center"/>
              <w:rPr>
                <w:sz w:val="15"/>
              </w:rPr>
            </w:pPr>
            <w:r>
              <w:rPr>
                <w:sz w:val="15"/>
              </w:rPr>
              <w:t>Aile Durum Bildirim Formu</w:t>
            </w:r>
          </w:p>
          <w:p w:rsidR="00132ADD" w:rsidRDefault="00132ADD" w:rsidP="00132ADD">
            <w:pPr>
              <w:pStyle w:val="TableParagraph"/>
              <w:framePr w:w="22978" w:wrap="notBeside" w:vAnchor="text" w:hAnchor="text" w:xAlign="center" w:y="1"/>
              <w:numPr>
                <w:ilvl w:val="0"/>
                <w:numId w:val="43"/>
              </w:numPr>
              <w:ind w:left="96" w:right="70" w:hanging="96"/>
              <w:jc w:val="center"/>
              <w:rPr>
                <w:sz w:val="15"/>
              </w:rPr>
            </w:pPr>
            <w:r>
              <w:rPr>
                <w:sz w:val="15"/>
              </w:rPr>
              <w:t>Sağlık Raporları</w:t>
            </w:r>
          </w:p>
          <w:p w:rsidR="00132ADD" w:rsidRDefault="00132ADD" w:rsidP="00132ADD">
            <w:pPr>
              <w:pStyle w:val="TableParagraph"/>
              <w:framePr w:w="22978" w:wrap="notBeside" w:vAnchor="text" w:hAnchor="text" w:xAlign="center" w:y="1"/>
              <w:numPr>
                <w:ilvl w:val="0"/>
                <w:numId w:val="43"/>
              </w:numPr>
              <w:ind w:left="96" w:right="70" w:hanging="96"/>
              <w:jc w:val="center"/>
              <w:rPr>
                <w:sz w:val="15"/>
              </w:rPr>
            </w:pPr>
            <w:r>
              <w:rPr>
                <w:sz w:val="15"/>
              </w:rPr>
              <w:t>Bireysel Dilekçeler</w:t>
            </w:r>
          </w:p>
          <w:p w:rsidR="00132ADD" w:rsidRDefault="00132ADD" w:rsidP="00132ADD">
            <w:pPr>
              <w:pStyle w:val="TableParagraph"/>
              <w:framePr w:w="22978" w:wrap="notBeside" w:vAnchor="text" w:hAnchor="text" w:xAlign="center" w:y="1"/>
              <w:numPr>
                <w:ilvl w:val="0"/>
                <w:numId w:val="43"/>
              </w:numPr>
              <w:ind w:left="96" w:right="70" w:hanging="96"/>
              <w:jc w:val="center"/>
              <w:rPr>
                <w:sz w:val="15"/>
              </w:rPr>
            </w:pPr>
            <w:r>
              <w:rPr>
                <w:sz w:val="15"/>
              </w:rPr>
              <w:t>Birimlerden gelen ‘’OLUR’’ Yazıları</w:t>
            </w:r>
          </w:p>
          <w:p w:rsidR="00132ADD" w:rsidRDefault="00132ADD" w:rsidP="00132ADD">
            <w:pPr>
              <w:pStyle w:val="TableParagraph"/>
              <w:framePr w:w="22978" w:wrap="notBeside" w:vAnchor="text" w:hAnchor="text" w:xAlign="center" w:y="1"/>
              <w:numPr>
                <w:ilvl w:val="0"/>
                <w:numId w:val="43"/>
              </w:numPr>
              <w:ind w:left="96" w:right="70" w:hanging="96"/>
              <w:jc w:val="center"/>
              <w:rPr>
                <w:sz w:val="15"/>
              </w:rPr>
            </w:pPr>
            <w:r>
              <w:rPr>
                <w:sz w:val="15"/>
              </w:rPr>
              <w:t>Tutanaklar</w:t>
            </w:r>
          </w:p>
          <w:p w:rsidR="00132ADD" w:rsidRDefault="00132ADD" w:rsidP="00132ADD">
            <w:pPr>
              <w:pStyle w:val="TableParagraph"/>
              <w:framePr w:w="22978" w:wrap="notBeside" w:vAnchor="text" w:hAnchor="text" w:xAlign="center" w:y="1"/>
              <w:numPr>
                <w:ilvl w:val="0"/>
                <w:numId w:val="43"/>
              </w:numPr>
              <w:ind w:left="96" w:right="70" w:hanging="96"/>
              <w:jc w:val="center"/>
              <w:rPr>
                <w:sz w:val="15"/>
              </w:rPr>
            </w:pPr>
            <w:r>
              <w:rPr>
                <w:sz w:val="15"/>
              </w:rPr>
              <w:t>İcra Dairesinden gelen yazılar</w:t>
            </w:r>
          </w:p>
          <w:p w:rsidR="00132ADD" w:rsidRDefault="00132ADD" w:rsidP="00132ADD">
            <w:pPr>
              <w:pStyle w:val="TableParagraph"/>
              <w:framePr w:w="22978" w:wrap="notBeside" w:vAnchor="text" w:hAnchor="text" w:xAlign="center" w:y="1"/>
              <w:ind w:left="96" w:right="70"/>
              <w:jc w:val="center"/>
              <w:rPr>
                <w:sz w:val="15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2ADD" w:rsidRDefault="00132ADD" w:rsidP="00132ADD">
            <w:pPr>
              <w:pStyle w:val="TableParagraph"/>
              <w:framePr w:w="22978" w:wrap="notBeside" w:vAnchor="text" w:hAnchor="text" w:xAlign="center" w:y="1"/>
              <w:spacing w:before="11"/>
              <w:ind w:left="40" w:right="57"/>
              <w:jc w:val="center"/>
              <w:rPr>
                <w:sz w:val="15"/>
              </w:rPr>
            </w:pPr>
            <w:r>
              <w:rPr>
                <w:sz w:val="15"/>
              </w:rPr>
              <w:t>İMİD Başkanlığı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2ADD" w:rsidRDefault="00132ADD" w:rsidP="00132ADD">
            <w:pPr>
              <w:pStyle w:val="TableParagraph"/>
              <w:framePr w:w="22978" w:wrap="notBeside" w:vAnchor="text" w:hAnchor="text" w:xAlign="center" w:y="1"/>
              <w:numPr>
                <w:ilvl w:val="0"/>
                <w:numId w:val="44"/>
              </w:numPr>
              <w:spacing w:before="11"/>
              <w:ind w:left="186" w:right="93" w:hanging="141"/>
              <w:jc w:val="center"/>
              <w:rPr>
                <w:sz w:val="15"/>
              </w:rPr>
            </w:pPr>
            <w:r>
              <w:rPr>
                <w:sz w:val="15"/>
              </w:rPr>
              <w:t>Memur</w:t>
            </w:r>
          </w:p>
          <w:p w:rsidR="00132ADD" w:rsidRDefault="00132ADD" w:rsidP="00132ADD">
            <w:pPr>
              <w:pStyle w:val="TableParagraph"/>
              <w:framePr w:w="22978" w:wrap="notBeside" w:vAnchor="text" w:hAnchor="text" w:xAlign="center" w:y="1"/>
              <w:numPr>
                <w:ilvl w:val="0"/>
                <w:numId w:val="44"/>
              </w:numPr>
              <w:spacing w:before="11"/>
              <w:ind w:left="186" w:right="93" w:hanging="141"/>
              <w:jc w:val="center"/>
              <w:rPr>
                <w:sz w:val="15"/>
              </w:rPr>
            </w:pPr>
            <w:r>
              <w:rPr>
                <w:sz w:val="15"/>
              </w:rPr>
              <w:t>Şube Müdürü</w:t>
            </w:r>
          </w:p>
          <w:p w:rsidR="00132ADD" w:rsidRDefault="00132ADD" w:rsidP="00132ADD">
            <w:pPr>
              <w:pStyle w:val="TableParagraph"/>
              <w:framePr w:w="22978" w:wrap="notBeside" w:vAnchor="text" w:hAnchor="text" w:xAlign="center" w:y="1"/>
              <w:numPr>
                <w:ilvl w:val="0"/>
                <w:numId w:val="44"/>
              </w:numPr>
              <w:spacing w:before="11"/>
              <w:ind w:left="186" w:right="93" w:hanging="141"/>
              <w:jc w:val="center"/>
              <w:rPr>
                <w:sz w:val="15"/>
              </w:rPr>
            </w:pPr>
            <w:r>
              <w:rPr>
                <w:sz w:val="15"/>
              </w:rPr>
              <w:t>Daire Başkanı</w:t>
            </w:r>
          </w:p>
          <w:p w:rsidR="00132ADD" w:rsidRDefault="00132ADD" w:rsidP="00132ADD">
            <w:pPr>
              <w:pStyle w:val="TableParagraph"/>
              <w:framePr w:w="22978" w:wrap="notBeside" w:vAnchor="text" w:hAnchor="text" w:xAlign="center" w:y="1"/>
              <w:numPr>
                <w:ilvl w:val="0"/>
                <w:numId w:val="44"/>
              </w:numPr>
              <w:spacing w:before="11"/>
              <w:ind w:left="186" w:right="93" w:hanging="141"/>
              <w:jc w:val="center"/>
              <w:rPr>
                <w:sz w:val="15"/>
              </w:rPr>
            </w:pPr>
            <w:r>
              <w:rPr>
                <w:sz w:val="15"/>
              </w:rPr>
              <w:t>Genel Sekreter Yrd.</w:t>
            </w:r>
          </w:p>
          <w:p w:rsidR="00132ADD" w:rsidRDefault="00132ADD" w:rsidP="00132ADD">
            <w:pPr>
              <w:pStyle w:val="TableParagraph"/>
              <w:framePr w:w="22978" w:wrap="notBeside" w:vAnchor="text" w:hAnchor="text" w:xAlign="center" w:y="1"/>
              <w:numPr>
                <w:ilvl w:val="0"/>
                <w:numId w:val="44"/>
              </w:numPr>
              <w:spacing w:before="11"/>
              <w:ind w:left="186" w:right="93" w:hanging="141"/>
              <w:jc w:val="center"/>
              <w:rPr>
                <w:sz w:val="15"/>
              </w:rPr>
            </w:pPr>
            <w:r>
              <w:rPr>
                <w:sz w:val="15"/>
              </w:rPr>
              <w:t>Genel Sekreter</w:t>
            </w:r>
          </w:p>
          <w:p w:rsidR="00132ADD" w:rsidRDefault="00132ADD" w:rsidP="00132ADD">
            <w:pPr>
              <w:pStyle w:val="TableParagraph"/>
              <w:framePr w:w="22978" w:wrap="notBeside" w:vAnchor="text" w:hAnchor="text" w:xAlign="center" w:y="1"/>
              <w:numPr>
                <w:ilvl w:val="0"/>
                <w:numId w:val="44"/>
              </w:numPr>
              <w:spacing w:before="11"/>
              <w:ind w:left="186" w:right="93" w:hanging="141"/>
              <w:jc w:val="center"/>
              <w:rPr>
                <w:sz w:val="15"/>
              </w:rPr>
            </w:pPr>
            <w:r>
              <w:rPr>
                <w:sz w:val="15"/>
              </w:rPr>
              <w:t>Rektör Yrd.</w:t>
            </w:r>
          </w:p>
          <w:p w:rsidR="00132ADD" w:rsidRDefault="00132ADD" w:rsidP="00132ADD">
            <w:pPr>
              <w:pStyle w:val="TableParagraph"/>
              <w:framePr w:w="22978" w:wrap="notBeside" w:vAnchor="text" w:hAnchor="text" w:xAlign="center" w:y="1"/>
              <w:numPr>
                <w:ilvl w:val="0"/>
                <w:numId w:val="44"/>
              </w:numPr>
              <w:spacing w:before="11"/>
              <w:ind w:left="186" w:right="93" w:hanging="141"/>
              <w:jc w:val="center"/>
              <w:rPr>
                <w:sz w:val="15"/>
              </w:rPr>
            </w:pPr>
            <w:r>
              <w:rPr>
                <w:sz w:val="15"/>
              </w:rPr>
              <w:t>Rektör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2ADD" w:rsidRPr="009E5FC6" w:rsidRDefault="00132ADD" w:rsidP="00132ADD">
            <w:pPr>
              <w:pStyle w:val="TableParagraph"/>
              <w:framePr w:w="22978" w:wrap="notBeside" w:vAnchor="text" w:hAnchor="text" w:xAlign="center" w:y="1"/>
              <w:jc w:val="center"/>
              <w:rPr>
                <w:rFonts w:asciiTheme="minorHAnsi" w:hAnsiTheme="minorHAnsi" w:cstheme="minorHAnsi"/>
                <w:sz w:val="14"/>
              </w:rPr>
            </w:pPr>
            <w:r>
              <w:rPr>
                <w:sz w:val="15"/>
              </w:rPr>
              <w:t>Gerektiğinde tüm birimler ve ilgili tüm personel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2ADD" w:rsidRDefault="00132ADD" w:rsidP="00132ADD">
            <w:pPr>
              <w:pStyle w:val="TableParagraph"/>
              <w:framePr w:w="22978" w:wrap="notBeside" w:vAnchor="text" w:hAnchor="text" w:xAlign="center" w:y="1"/>
              <w:numPr>
                <w:ilvl w:val="0"/>
                <w:numId w:val="45"/>
              </w:numPr>
              <w:ind w:left="90" w:hanging="90"/>
              <w:jc w:val="center"/>
              <w:rPr>
                <w:rFonts w:ascii="Times New Roman"/>
                <w:sz w:val="14"/>
              </w:rPr>
            </w:pPr>
            <w:proofErr w:type="spellStart"/>
            <w:r>
              <w:rPr>
                <w:rFonts w:ascii="Times New Roman"/>
                <w:sz w:val="14"/>
              </w:rPr>
              <w:t>Sgk</w:t>
            </w:r>
            <w:proofErr w:type="spellEnd"/>
            <w:r>
              <w:rPr>
                <w:rFonts w:ascii="Times New Roman"/>
                <w:sz w:val="14"/>
              </w:rPr>
              <w:t xml:space="preserve"> M</w:t>
            </w:r>
            <w:r>
              <w:rPr>
                <w:rFonts w:ascii="Times New Roman"/>
                <w:sz w:val="14"/>
              </w:rPr>
              <w:t>ü</w:t>
            </w:r>
            <w:r>
              <w:rPr>
                <w:rFonts w:ascii="Times New Roman"/>
                <w:sz w:val="14"/>
              </w:rPr>
              <w:t>d</w:t>
            </w:r>
            <w:r>
              <w:rPr>
                <w:rFonts w:ascii="Times New Roman"/>
                <w:sz w:val="14"/>
              </w:rPr>
              <w:t>ü</w:t>
            </w:r>
            <w:r>
              <w:rPr>
                <w:rFonts w:ascii="Times New Roman"/>
                <w:sz w:val="14"/>
              </w:rPr>
              <w:t>rl</w:t>
            </w:r>
            <w:r>
              <w:rPr>
                <w:rFonts w:ascii="Times New Roman"/>
                <w:sz w:val="14"/>
              </w:rPr>
              <w:t>üğü</w:t>
            </w:r>
          </w:p>
          <w:p w:rsidR="00132ADD" w:rsidRDefault="00132ADD" w:rsidP="00132ADD">
            <w:pPr>
              <w:pStyle w:val="TableParagraph"/>
              <w:framePr w:w="22978" w:wrap="notBeside" w:vAnchor="text" w:hAnchor="text" w:xAlign="center" w:y="1"/>
              <w:numPr>
                <w:ilvl w:val="0"/>
                <w:numId w:val="45"/>
              </w:numPr>
              <w:ind w:left="90" w:hanging="90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İ</w:t>
            </w:r>
            <w:r>
              <w:rPr>
                <w:rFonts w:ascii="Times New Roman"/>
                <w:sz w:val="14"/>
              </w:rPr>
              <w:t>cra Daire M</w:t>
            </w:r>
            <w:r>
              <w:rPr>
                <w:rFonts w:ascii="Times New Roman"/>
                <w:sz w:val="14"/>
              </w:rPr>
              <w:t>ü</w:t>
            </w:r>
            <w:r>
              <w:rPr>
                <w:rFonts w:ascii="Times New Roman"/>
                <w:sz w:val="14"/>
              </w:rPr>
              <w:t>d</w:t>
            </w:r>
            <w:r>
              <w:rPr>
                <w:rFonts w:ascii="Times New Roman"/>
                <w:sz w:val="14"/>
              </w:rPr>
              <w:t>ü</w:t>
            </w:r>
            <w:r>
              <w:rPr>
                <w:rFonts w:ascii="Times New Roman"/>
                <w:sz w:val="14"/>
              </w:rPr>
              <w:t>rl</w:t>
            </w:r>
            <w:r>
              <w:rPr>
                <w:rFonts w:ascii="Times New Roman"/>
                <w:sz w:val="14"/>
              </w:rPr>
              <w:t>ü</w:t>
            </w:r>
            <w:r>
              <w:rPr>
                <w:rFonts w:ascii="Times New Roman"/>
                <w:sz w:val="14"/>
              </w:rPr>
              <w:t>kleri</w:t>
            </w:r>
          </w:p>
          <w:p w:rsidR="00132ADD" w:rsidRDefault="00132ADD" w:rsidP="00132ADD">
            <w:pPr>
              <w:pStyle w:val="TableParagraph"/>
              <w:framePr w:w="22978" w:wrap="notBeside" w:vAnchor="text" w:hAnchor="text" w:xAlign="center" w:y="1"/>
              <w:numPr>
                <w:ilvl w:val="0"/>
                <w:numId w:val="45"/>
              </w:numPr>
              <w:ind w:left="90" w:hanging="90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İşç</w:t>
            </w:r>
            <w:r>
              <w:rPr>
                <w:rFonts w:ascii="Times New Roman"/>
                <w:sz w:val="14"/>
              </w:rPr>
              <w:t xml:space="preserve">i ve </w:t>
            </w:r>
            <w:r>
              <w:rPr>
                <w:rFonts w:ascii="Times New Roman"/>
                <w:sz w:val="14"/>
              </w:rPr>
              <w:t>İş</w:t>
            </w:r>
            <w:r>
              <w:rPr>
                <w:rFonts w:ascii="Times New Roman"/>
                <w:sz w:val="14"/>
              </w:rPr>
              <w:t>veren Sendikalar</w:t>
            </w:r>
            <w:r>
              <w:rPr>
                <w:rFonts w:ascii="Times New Roman"/>
                <w:sz w:val="14"/>
              </w:rPr>
              <w:t>ı</w:t>
            </w:r>
          </w:p>
          <w:p w:rsidR="00132ADD" w:rsidRDefault="00132ADD" w:rsidP="00132ADD">
            <w:pPr>
              <w:pStyle w:val="TableParagraph"/>
              <w:framePr w:w="22978" w:wrap="notBeside" w:vAnchor="text" w:hAnchor="text" w:xAlign="center" w:y="1"/>
              <w:numPr>
                <w:ilvl w:val="0"/>
                <w:numId w:val="45"/>
              </w:numPr>
              <w:ind w:left="90" w:hanging="90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T</w:t>
            </w:r>
            <w:r>
              <w:rPr>
                <w:rFonts w:ascii="Times New Roman"/>
                <w:sz w:val="14"/>
              </w:rPr>
              <w:t>ü</w:t>
            </w:r>
            <w:r>
              <w:rPr>
                <w:rFonts w:ascii="Times New Roman"/>
                <w:sz w:val="14"/>
              </w:rPr>
              <w:t>rkiye Ziraat Hayat Emeklilik</w:t>
            </w:r>
          </w:p>
          <w:p w:rsidR="00132ADD" w:rsidRDefault="00132ADD" w:rsidP="00132ADD">
            <w:pPr>
              <w:pStyle w:val="TableParagraph"/>
              <w:framePr w:w="22978" w:wrap="notBeside" w:vAnchor="text" w:hAnchor="text" w:xAlign="center" w:y="1"/>
              <w:ind w:left="90"/>
              <w:jc w:val="center"/>
              <w:rPr>
                <w:rFonts w:ascii="Times New Roman"/>
                <w:sz w:val="14"/>
              </w:rPr>
            </w:pPr>
          </w:p>
          <w:p w:rsidR="00132ADD" w:rsidRDefault="00132ADD" w:rsidP="00132ADD">
            <w:pPr>
              <w:pStyle w:val="TableParagraph"/>
              <w:framePr w:w="22978" w:wrap="notBeside" w:vAnchor="text" w:hAnchor="text" w:xAlign="center" w:y="1"/>
              <w:ind w:left="9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2ADD" w:rsidRDefault="00132ADD" w:rsidP="00132ADD">
            <w:pPr>
              <w:pStyle w:val="TableParagraph"/>
              <w:framePr w:w="22978" w:wrap="notBeside" w:vAnchor="text" w:hAnchor="text" w:xAlign="center" w:y="1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30 g</w:t>
            </w:r>
            <w:r>
              <w:rPr>
                <w:rFonts w:ascii="Times New Roman"/>
                <w:sz w:val="14"/>
              </w:rPr>
              <w:t>ü</w:t>
            </w:r>
            <w:r>
              <w:rPr>
                <w:rFonts w:ascii="Times New Roman"/>
                <w:sz w:val="14"/>
              </w:rPr>
              <w:t>nde bir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2ADD" w:rsidRDefault="00132ADD" w:rsidP="00132ADD">
            <w:pPr>
              <w:pStyle w:val="TableParagraph"/>
              <w:framePr w:w="22978" w:wrap="notBeside" w:vAnchor="text" w:hAnchor="text" w:xAlign="center" w:y="1"/>
              <w:spacing w:before="1"/>
              <w:ind w:right="14"/>
              <w:jc w:val="center"/>
              <w:rPr>
                <w:sz w:val="15"/>
              </w:rPr>
            </w:pPr>
            <w:r>
              <w:rPr>
                <w:sz w:val="15"/>
              </w:rPr>
              <w:t>5 Gün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2ADD" w:rsidRDefault="00132ADD" w:rsidP="00132ADD">
            <w:pPr>
              <w:pStyle w:val="TableParagraph"/>
              <w:framePr w:w="22978" w:wrap="notBeside" w:vAnchor="text" w:hAnchor="text" w:xAlign="center" w:y="1"/>
              <w:spacing w:before="1"/>
              <w:ind w:right="22"/>
              <w:jc w:val="center"/>
              <w:rPr>
                <w:sz w:val="15"/>
              </w:rPr>
            </w:pPr>
            <w:r>
              <w:rPr>
                <w:sz w:val="15"/>
              </w:rPr>
              <w:t>2000-</w:t>
            </w:r>
          </w:p>
          <w:p w:rsidR="00132ADD" w:rsidRDefault="00132ADD" w:rsidP="00132ADD">
            <w:pPr>
              <w:pStyle w:val="TableParagraph"/>
              <w:framePr w:w="22978" w:wrap="notBeside" w:vAnchor="text" w:hAnchor="text" w:xAlign="center" w:y="1"/>
              <w:spacing w:before="1"/>
              <w:ind w:right="22"/>
              <w:jc w:val="center"/>
              <w:rPr>
                <w:sz w:val="15"/>
              </w:rPr>
            </w:pPr>
            <w:r>
              <w:rPr>
                <w:sz w:val="15"/>
              </w:rPr>
              <w:t>3000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ADD" w:rsidRDefault="00132ADD" w:rsidP="00132ADD">
            <w:pPr>
              <w:pStyle w:val="TableParagraph"/>
              <w:framePr w:w="22978" w:wrap="notBeside" w:vAnchor="text" w:hAnchor="text" w:xAlign="center" w:y="1"/>
              <w:jc w:val="center"/>
              <w:rPr>
                <w:rFonts w:ascii="Times New Roman"/>
                <w:sz w:val="14"/>
              </w:rPr>
            </w:pPr>
          </w:p>
          <w:p w:rsidR="00132ADD" w:rsidRDefault="00132ADD" w:rsidP="00132ADD">
            <w:pPr>
              <w:pStyle w:val="TableParagraph"/>
              <w:framePr w:w="22978" w:wrap="notBeside" w:vAnchor="text" w:hAnchor="text" w:xAlign="center" w:y="1"/>
              <w:jc w:val="center"/>
              <w:rPr>
                <w:rFonts w:ascii="Times New Roman"/>
                <w:sz w:val="14"/>
              </w:rPr>
            </w:pPr>
            <w:bookmarkStart w:id="2" w:name="_GoBack"/>
            <w:bookmarkEnd w:id="2"/>
          </w:p>
          <w:p w:rsidR="00132ADD" w:rsidRDefault="00132ADD" w:rsidP="00132ADD">
            <w:pPr>
              <w:pStyle w:val="TableParagraph"/>
              <w:framePr w:w="22978" w:wrap="notBeside" w:vAnchor="text" w:hAnchor="text" w:xAlign="center" w:y="1"/>
              <w:spacing w:before="8"/>
              <w:jc w:val="center"/>
              <w:rPr>
                <w:rFonts w:ascii="Times New Roman"/>
                <w:sz w:val="12"/>
              </w:rPr>
            </w:pPr>
          </w:p>
          <w:p w:rsidR="00132ADD" w:rsidRDefault="00132ADD" w:rsidP="00132ADD">
            <w:pPr>
              <w:pStyle w:val="TableParagraph"/>
              <w:framePr w:w="22978" w:wrap="notBeside" w:vAnchor="text" w:hAnchor="text" w:xAlign="center" w:y="1"/>
              <w:spacing w:before="1"/>
              <w:ind w:left="104" w:right="120"/>
              <w:jc w:val="center"/>
              <w:rPr>
                <w:sz w:val="15"/>
              </w:rPr>
            </w:pPr>
            <w:r>
              <w:rPr>
                <w:sz w:val="15"/>
              </w:rPr>
              <w:t>Sunuluyor</w:t>
            </w:r>
          </w:p>
          <w:p w:rsidR="00132ADD" w:rsidRDefault="00132ADD" w:rsidP="00132ADD">
            <w:pPr>
              <w:pStyle w:val="TableParagraph"/>
              <w:framePr w:w="22978" w:wrap="notBeside" w:vAnchor="text" w:hAnchor="text" w:xAlign="center" w:y="1"/>
              <w:spacing w:before="1"/>
              <w:ind w:left="104" w:right="120"/>
              <w:jc w:val="center"/>
              <w:rPr>
                <w:sz w:val="15"/>
              </w:rPr>
            </w:pPr>
            <w:r>
              <w:rPr>
                <w:sz w:val="15"/>
              </w:rPr>
              <w:t>(</w:t>
            </w:r>
            <w:proofErr w:type="spellStart"/>
            <w:r>
              <w:rPr>
                <w:sz w:val="15"/>
              </w:rPr>
              <w:t>Ebys</w:t>
            </w:r>
            <w:proofErr w:type="spellEnd"/>
            <w:r>
              <w:rPr>
                <w:sz w:val="15"/>
              </w:rPr>
              <w:t>-</w:t>
            </w:r>
            <w:proofErr w:type="spellStart"/>
            <w:r>
              <w:rPr>
                <w:sz w:val="15"/>
              </w:rPr>
              <w:t>Mys</w:t>
            </w:r>
            <w:proofErr w:type="spellEnd"/>
            <w:r>
              <w:rPr>
                <w:sz w:val="15"/>
              </w:rPr>
              <w:t>)</w:t>
            </w:r>
          </w:p>
        </w:tc>
      </w:tr>
      <w:tr w:rsidR="00E77DF8" w:rsidTr="00144052">
        <w:trPr>
          <w:trHeight w:hRule="exact" w:val="113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DF8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</w:pPr>
            <w:r>
              <w:t>29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DF8" w:rsidRDefault="00E77DF8" w:rsidP="00E77DF8">
            <w:pPr>
              <w:framePr w:w="22978" w:wrap="notBeside" w:vAnchor="text" w:hAnchor="text" w:xAlign="center" w:y="1"/>
              <w:spacing w:line="160" w:lineRule="atLeast"/>
              <w:jc w:val="center"/>
            </w:pPr>
            <w:proofErr w:type="gramStart"/>
            <w:r w:rsidRPr="00074846">
              <w:rPr>
                <w:rStyle w:val="GvdemetniSegoeUI6pt"/>
                <w:rFonts w:ascii="Times New Roman" w:hAnsi="Times New Roman" w:cs="Times New Roman"/>
                <w:sz w:val="15"/>
                <w:szCs w:val="15"/>
              </w:rPr>
              <w:t>34378226</w:t>
            </w:r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DF8" w:rsidRPr="00F55F23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934.01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DF8" w:rsidRPr="00F55F23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DMO Satın alma işlemleri (</w:t>
            </w:r>
            <w:proofErr w:type="spellStart"/>
            <w:r>
              <w:rPr>
                <w:sz w:val="16"/>
                <w:szCs w:val="16"/>
              </w:rPr>
              <w:t>Katolog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DF8" w:rsidRPr="00F55F23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Üniversitemiz birimlerinin </w:t>
            </w:r>
            <w:proofErr w:type="spellStart"/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malz</w:t>
            </w:r>
            <w:proofErr w:type="spellEnd"/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ihtiyaçlarının</w:t>
            </w:r>
            <w:proofErr w:type="gramEnd"/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DMO’dan karşılanması</w:t>
            </w:r>
          </w:p>
          <w:p w:rsidR="00E77DF8" w:rsidRPr="00F55F23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tabs>
                <w:tab w:val="left" w:pos="115"/>
              </w:tabs>
              <w:spacing w:line="160" w:lineRule="atLeast"/>
              <w:rPr>
                <w:sz w:val="16"/>
                <w:szCs w:val="16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DF8" w:rsidRPr="00B701FE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4734 Sayılı kanunun 3e maddesi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DF8" w:rsidRPr="00B701FE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GRÜ Bağlı birimleri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DF8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GRÜ</w:t>
            </w:r>
          </w:p>
          <w:p w:rsidR="00E77DF8" w:rsidRPr="00B701FE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İdari ve Mali İşler Daire Başkanlığı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DF8" w:rsidRPr="00B701FE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DF8" w:rsidRPr="00B701FE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DF8" w:rsidRPr="00B701FE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DF8" w:rsidRPr="00B701FE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Talep </w:t>
            </w:r>
            <w:proofErr w:type="gramStart"/>
            <w:r>
              <w:rPr>
                <w:sz w:val="16"/>
                <w:szCs w:val="16"/>
              </w:rPr>
              <w:t>Yazısı,Malzeme</w:t>
            </w:r>
            <w:proofErr w:type="gramEnd"/>
            <w:r>
              <w:rPr>
                <w:sz w:val="16"/>
                <w:szCs w:val="16"/>
              </w:rPr>
              <w:t xml:space="preserve"> Listesi, Olur Yazısı, Kredi Talepnamesi,</w:t>
            </w:r>
            <w:proofErr w:type="spellStart"/>
            <w:r>
              <w:rPr>
                <w:sz w:val="16"/>
                <w:szCs w:val="16"/>
              </w:rPr>
              <w:t>Tahhütname</w:t>
            </w:r>
            <w:proofErr w:type="spellEnd"/>
            <w:r>
              <w:rPr>
                <w:sz w:val="16"/>
                <w:szCs w:val="16"/>
              </w:rPr>
              <w:t>, Muhasebe İşlem Fişi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DF8" w:rsidRPr="00B701FE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before="60" w:line="16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İMİD Başkanlığı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DF8" w:rsidRPr="00B701FE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• </w:t>
            </w: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Bilgisayar </w:t>
            </w:r>
            <w:proofErr w:type="spellStart"/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İşl</w:t>
            </w:r>
            <w:proofErr w:type="spellEnd"/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77DF8" w:rsidRPr="00B701FE" w:rsidRDefault="00E77DF8" w:rsidP="00E77DF8">
            <w:pPr>
              <w:pStyle w:val="Gvdemetni0"/>
              <w:framePr w:w="22978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96"/>
              </w:tabs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Şube Müdürü</w:t>
            </w:r>
          </w:p>
          <w:p w:rsidR="00E77DF8" w:rsidRPr="00B701FE" w:rsidRDefault="00E77DF8" w:rsidP="00E77DF8">
            <w:pPr>
              <w:pStyle w:val="Gvdemetni0"/>
              <w:framePr w:w="22978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06"/>
              </w:tabs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Daire Başkanı</w:t>
            </w:r>
          </w:p>
          <w:p w:rsidR="00E77DF8" w:rsidRPr="00003D96" w:rsidRDefault="00E77DF8" w:rsidP="00E77DF8">
            <w:pPr>
              <w:pStyle w:val="Gvdemetni0"/>
              <w:framePr w:w="22978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01"/>
              </w:tabs>
              <w:spacing w:line="160" w:lineRule="atLeast"/>
              <w:jc w:val="center"/>
              <w:rPr>
                <w:rStyle w:val="GvdemetniSegoeUI6pt"/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Genel Sekreter</w:t>
            </w:r>
          </w:p>
          <w:p w:rsidR="00E77DF8" w:rsidRPr="00003D96" w:rsidRDefault="00E77DF8" w:rsidP="00E77DF8">
            <w:pPr>
              <w:pStyle w:val="Gvdemetni0"/>
              <w:framePr w:w="22978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01"/>
              </w:tabs>
              <w:spacing w:line="160" w:lineRule="atLeast"/>
              <w:jc w:val="center"/>
              <w:rPr>
                <w:rStyle w:val="GvdemetniSegoeUI6pt"/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Genel Sek. Yrd.</w:t>
            </w:r>
          </w:p>
          <w:p w:rsidR="00E77DF8" w:rsidRPr="00B701FE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Rektör Yrd.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DF8" w:rsidRPr="00B701FE" w:rsidRDefault="00E77DF8" w:rsidP="00E77DF8">
            <w:pPr>
              <w:framePr w:w="22978" w:wrap="notBeside" w:vAnchor="text" w:hAnchor="text" w:xAlign="center" w:y="1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• Strateji Geliştirme Daire Başkanlığı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DF8" w:rsidRPr="00B701FE" w:rsidRDefault="00E77DF8" w:rsidP="00E77DF8">
            <w:pPr>
              <w:framePr w:w="22978" w:wrap="notBeside" w:vAnchor="text" w:hAnchor="text" w:xAlign="center" w:y="1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Devlet Malzeme Ofisi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DF8" w:rsidRPr="00B701FE" w:rsidRDefault="00E77DF8" w:rsidP="00E77DF8">
            <w:pPr>
              <w:framePr w:w="22978" w:wrap="notBeside" w:vAnchor="text" w:hAnchor="text" w:xAlign="center" w:y="1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DF8" w:rsidRPr="00B701FE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Ay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DF8" w:rsidRPr="00B701FE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DF8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before="60" w:line="16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Sunuluyor</w:t>
            </w:r>
          </w:p>
          <w:p w:rsidR="00E77DF8" w:rsidRPr="00B701FE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before="60" w:line="16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sz w:val="16"/>
                <w:szCs w:val="16"/>
              </w:rPr>
              <w:t>Ebys</w:t>
            </w:r>
            <w:proofErr w:type="spellEnd"/>
            <w:r>
              <w:rPr>
                <w:sz w:val="16"/>
                <w:szCs w:val="16"/>
              </w:rPr>
              <w:t>,</w:t>
            </w:r>
            <w:proofErr w:type="spellStart"/>
            <w:r>
              <w:rPr>
                <w:sz w:val="16"/>
                <w:szCs w:val="16"/>
              </w:rPr>
              <w:t>Mys</w:t>
            </w:r>
            <w:proofErr w:type="spellEnd"/>
            <w:proofErr w:type="gramEnd"/>
            <w:r>
              <w:rPr>
                <w:sz w:val="16"/>
                <w:szCs w:val="16"/>
              </w:rPr>
              <w:t>,</w:t>
            </w:r>
            <w:proofErr w:type="spellStart"/>
            <w:r>
              <w:rPr>
                <w:sz w:val="16"/>
                <w:szCs w:val="16"/>
              </w:rPr>
              <w:t>Kbs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E77DF8" w:rsidTr="008B3C1E">
        <w:trPr>
          <w:trHeight w:hRule="exact" w:val="328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DF8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</w:pPr>
            <w:r>
              <w:t>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DF8" w:rsidRDefault="00E77DF8" w:rsidP="00E77DF8">
            <w:pPr>
              <w:framePr w:w="22978" w:wrap="notBeside" w:vAnchor="text" w:hAnchor="text" w:xAlign="center" w:y="1"/>
              <w:spacing w:line="160" w:lineRule="atLeast"/>
              <w:jc w:val="center"/>
            </w:pPr>
            <w:proofErr w:type="gramStart"/>
            <w:r w:rsidRPr="00074846">
              <w:rPr>
                <w:rStyle w:val="GvdemetniSegoeUI6pt"/>
                <w:rFonts w:ascii="Times New Roman" w:hAnsi="Times New Roman" w:cs="Times New Roman"/>
                <w:sz w:val="15"/>
                <w:szCs w:val="15"/>
              </w:rPr>
              <w:t>34378226</w:t>
            </w:r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DF8" w:rsidRPr="00F55F23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934.01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DF8" w:rsidRPr="00F55F23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DMO Satın alma işlemleri</w:t>
            </w:r>
            <w:r>
              <w:rPr>
                <w:sz w:val="16"/>
                <w:szCs w:val="16"/>
              </w:rPr>
              <w:t xml:space="preserve"> (Müteferrik Alım)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DF8" w:rsidRPr="00F55F23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F55F23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Üniversitemiz birimlerinin </w:t>
            </w:r>
            <w:proofErr w:type="spellStart"/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malz</w:t>
            </w:r>
            <w:proofErr w:type="spellEnd"/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ihtiyaçlarının</w:t>
            </w:r>
            <w:proofErr w:type="gramEnd"/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DMO’dan karşılanması</w:t>
            </w:r>
          </w:p>
          <w:p w:rsidR="00E77DF8" w:rsidRPr="00F55F23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tabs>
                <w:tab w:val="left" w:pos="115"/>
              </w:tabs>
              <w:spacing w:line="160" w:lineRule="atLeast"/>
              <w:rPr>
                <w:sz w:val="16"/>
                <w:szCs w:val="16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DF8" w:rsidRPr="00B701FE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Devlet Malzeme Ofisi Satış ve </w:t>
            </w:r>
            <w:proofErr w:type="spellStart"/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Satınalma</w:t>
            </w:r>
            <w:proofErr w:type="spellEnd"/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 Yönetmelikleri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DF8" w:rsidRPr="00B701FE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GRÜ Bağlı birimleri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DF8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GRÜ</w:t>
            </w:r>
          </w:p>
          <w:p w:rsidR="00E77DF8" w:rsidRPr="00B701FE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İdari ve Mali İşler Daire Başkanlığı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DF8" w:rsidRPr="00B701FE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DF8" w:rsidRPr="00B701FE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DF8" w:rsidRPr="00B701FE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DF8" w:rsidRPr="00B701FE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Talep </w:t>
            </w:r>
            <w:proofErr w:type="gramStart"/>
            <w:r>
              <w:rPr>
                <w:sz w:val="16"/>
                <w:szCs w:val="16"/>
              </w:rPr>
              <w:t>Yazısı,Malzeme</w:t>
            </w:r>
            <w:proofErr w:type="gramEnd"/>
            <w:r>
              <w:rPr>
                <w:sz w:val="16"/>
                <w:szCs w:val="16"/>
              </w:rPr>
              <w:t xml:space="preserve"> Listesi, Olur Yazısı, Kredi Talepnamesi,</w:t>
            </w:r>
            <w:proofErr w:type="spellStart"/>
            <w:r>
              <w:rPr>
                <w:sz w:val="16"/>
                <w:szCs w:val="16"/>
              </w:rPr>
              <w:t>Tahhütname</w:t>
            </w:r>
            <w:proofErr w:type="spellEnd"/>
            <w:r>
              <w:rPr>
                <w:sz w:val="16"/>
                <w:szCs w:val="16"/>
              </w:rPr>
              <w:t>, Muhasebe İşlem Fişi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DF8" w:rsidRPr="00B701FE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before="60" w:line="16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İMİD Başkanlığı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DF8" w:rsidRPr="00B701FE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• </w:t>
            </w: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 xml:space="preserve">Bilgisayar </w:t>
            </w:r>
            <w:proofErr w:type="spellStart"/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İşl</w:t>
            </w:r>
            <w:proofErr w:type="spellEnd"/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77DF8" w:rsidRPr="00B701FE" w:rsidRDefault="00E77DF8" w:rsidP="00E77DF8">
            <w:pPr>
              <w:pStyle w:val="Gvdemetni0"/>
              <w:framePr w:w="22978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96"/>
              </w:tabs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Şube Müdürü</w:t>
            </w:r>
          </w:p>
          <w:p w:rsidR="00E77DF8" w:rsidRPr="00B701FE" w:rsidRDefault="00E77DF8" w:rsidP="00E77DF8">
            <w:pPr>
              <w:pStyle w:val="Gvdemetni0"/>
              <w:framePr w:w="22978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06"/>
              </w:tabs>
              <w:spacing w:line="160" w:lineRule="atLeast"/>
              <w:jc w:val="center"/>
              <w:rPr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Daire Başkanı</w:t>
            </w:r>
          </w:p>
          <w:p w:rsidR="00E77DF8" w:rsidRPr="00003D96" w:rsidRDefault="00E77DF8" w:rsidP="00E77DF8">
            <w:pPr>
              <w:pStyle w:val="Gvdemetni0"/>
              <w:framePr w:w="22978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01"/>
              </w:tabs>
              <w:spacing w:line="160" w:lineRule="atLeast"/>
              <w:jc w:val="center"/>
              <w:rPr>
                <w:rStyle w:val="GvdemetniSegoeUI6pt"/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Genel Sekreter</w:t>
            </w:r>
          </w:p>
          <w:p w:rsidR="00E77DF8" w:rsidRPr="00003D96" w:rsidRDefault="00E77DF8" w:rsidP="00E77DF8">
            <w:pPr>
              <w:pStyle w:val="Gvdemetni0"/>
              <w:framePr w:w="22978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01"/>
              </w:tabs>
              <w:spacing w:line="160" w:lineRule="atLeast"/>
              <w:jc w:val="center"/>
              <w:rPr>
                <w:rStyle w:val="GvdemetniSegoeUI6pt"/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Genel Sek. Yrd.</w:t>
            </w:r>
          </w:p>
          <w:p w:rsidR="00E77DF8" w:rsidRPr="00B701FE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Rektör Yrd.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DF8" w:rsidRPr="00B701FE" w:rsidRDefault="00E77DF8" w:rsidP="00E77DF8">
            <w:pPr>
              <w:framePr w:w="22978" w:wrap="notBeside" w:vAnchor="text" w:hAnchor="text" w:xAlign="center" w:y="1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1FE">
              <w:rPr>
                <w:rStyle w:val="GvdemetniSegoeUI6pt"/>
                <w:rFonts w:ascii="Times New Roman" w:hAnsi="Times New Roman" w:cs="Times New Roman"/>
                <w:sz w:val="16"/>
                <w:szCs w:val="16"/>
              </w:rPr>
              <w:t>• Strateji Geliştirme Daire Başkanlığı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DF8" w:rsidRPr="00B701FE" w:rsidRDefault="00E77DF8" w:rsidP="00E77DF8">
            <w:pPr>
              <w:framePr w:w="22978" w:wrap="notBeside" w:vAnchor="text" w:hAnchor="text" w:xAlign="center" w:y="1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Devlet Malzeme Ofisi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DF8" w:rsidRPr="00B701FE" w:rsidRDefault="00E77DF8" w:rsidP="00E77DF8">
            <w:pPr>
              <w:framePr w:w="22978" w:wrap="notBeside" w:vAnchor="text" w:hAnchor="text" w:xAlign="center" w:y="1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DF8" w:rsidRPr="00B701FE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Ay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DF8" w:rsidRPr="00B701FE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DF8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before="60" w:line="16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Sunuluyor</w:t>
            </w:r>
          </w:p>
          <w:p w:rsidR="00E77DF8" w:rsidRPr="00B701FE" w:rsidRDefault="00E77DF8" w:rsidP="00E77DF8">
            <w:pPr>
              <w:pStyle w:val="Gvdemetni0"/>
              <w:framePr w:w="22978" w:wrap="notBeside" w:vAnchor="text" w:hAnchor="text" w:xAlign="center" w:y="1"/>
              <w:shd w:val="clear" w:color="auto" w:fill="auto"/>
              <w:spacing w:before="60" w:line="16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sz w:val="16"/>
                <w:szCs w:val="16"/>
              </w:rPr>
              <w:t>Ebys</w:t>
            </w:r>
            <w:proofErr w:type="spellEnd"/>
            <w:r>
              <w:rPr>
                <w:sz w:val="16"/>
                <w:szCs w:val="16"/>
              </w:rPr>
              <w:t>,</w:t>
            </w:r>
            <w:proofErr w:type="spellStart"/>
            <w:r>
              <w:rPr>
                <w:sz w:val="16"/>
                <w:szCs w:val="16"/>
              </w:rPr>
              <w:t>Mys</w:t>
            </w:r>
            <w:proofErr w:type="spellEnd"/>
            <w:proofErr w:type="gramEnd"/>
            <w:r>
              <w:rPr>
                <w:sz w:val="16"/>
                <w:szCs w:val="16"/>
              </w:rPr>
              <w:t>,</w:t>
            </w:r>
            <w:proofErr w:type="spellStart"/>
            <w:r>
              <w:rPr>
                <w:sz w:val="16"/>
                <w:szCs w:val="16"/>
              </w:rPr>
              <w:t>Kbs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DB193A" w:rsidTr="00D271BF">
        <w:trPr>
          <w:trHeight w:hRule="exact" w:val="142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193A" w:rsidRDefault="00DB193A" w:rsidP="00DB193A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193A" w:rsidRDefault="00DB193A" w:rsidP="00DB193A">
            <w:pPr>
              <w:framePr w:w="22978" w:wrap="notBeside" w:vAnchor="text" w:hAnchor="text" w:xAlign="center" w:y="1"/>
              <w:spacing w:line="160" w:lineRule="atLeast"/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193A" w:rsidRPr="00F55F23" w:rsidRDefault="00DB193A" w:rsidP="00DB193A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193A" w:rsidRPr="00F55F23" w:rsidRDefault="00DB193A" w:rsidP="00DB193A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193A" w:rsidRPr="00F55F23" w:rsidRDefault="00DB193A" w:rsidP="00DB193A">
            <w:pPr>
              <w:pStyle w:val="Gvdemetni0"/>
              <w:framePr w:w="22978" w:wrap="notBeside" w:vAnchor="text" w:hAnchor="text" w:xAlign="center" w:y="1"/>
              <w:shd w:val="clear" w:color="auto" w:fill="auto"/>
              <w:tabs>
                <w:tab w:val="left" w:pos="115"/>
              </w:tabs>
              <w:spacing w:line="160" w:lineRule="atLeast"/>
              <w:rPr>
                <w:sz w:val="16"/>
                <w:szCs w:val="16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193A" w:rsidRPr="00B701FE" w:rsidRDefault="00DB193A" w:rsidP="00DB193A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193A" w:rsidRPr="00B701FE" w:rsidRDefault="00DB193A" w:rsidP="00DB193A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193A" w:rsidRPr="00B701FE" w:rsidRDefault="00DB193A" w:rsidP="00DB193A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193A" w:rsidRPr="00B701FE" w:rsidRDefault="00DB193A" w:rsidP="00DB193A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193A" w:rsidRPr="00B701FE" w:rsidRDefault="00DB193A" w:rsidP="00DB193A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193A" w:rsidRPr="00B701FE" w:rsidRDefault="00DB193A" w:rsidP="00DB193A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193A" w:rsidRPr="00B701FE" w:rsidRDefault="00DB193A" w:rsidP="00DB193A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193A" w:rsidRPr="00B701FE" w:rsidRDefault="00DB193A" w:rsidP="00DB193A">
            <w:pPr>
              <w:pStyle w:val="Gvdemetni0"/>
              <w:framePr w:w="22978" w:wrap="notBeside" w:vAnchor="text" w:hAnchor="text" w:xAlign="center" w:y="1"/>
              <w:shd w:val="clear" w:color="auto" w:fill="auto"/>
              <w:spacing w:before="60" w:line="16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193A" w:rsidRPr="00B701FE" w:rsidRDefault="00DB193A" w:rsidP="00DB193A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193A" w:rsidRPr="00B701FE" w:rsidRDefault="00DB193A" w:rsidP="00DB193A">
            <w:pPr>
              <w:framePr w:w="22978" w:wrap="notBeside" w:vAnchor="text" w:hAnchor="text" w:xAlign="center" w:y="1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193A" w:rsidRPr="00B701FE" w:rsidRDefault="00DB193A" w:rsidP="00DB193A">
            <w:pPr>
              <w:framePr w:w="22978" w:wrap="notBeside" w:vAnchor="text" w:hAnchor="text" w:xAlign="center" w:y="1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193A" w:rsidRPr="00B701FE" w:rsidRDefault="00DB193A" w:rsidP="00DB193A">
            <w:pPr>
              <w:framePr w:w="22978" w:wrap="notBeside" w:vAnchor="text" w:hAnchor="text" w:xAlign="center" w:y="1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193A" w:rsidRPr="00B701FE" w:rsidRDefault="00DB193A" w:rsidP="00DB193A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193A" w:rsidRPr="00B701FE" w:rsidRDefault="00DB193A" w:rsidP="00DB193A">
            <w:pPr>
              <w:pStyle w:val="Gvdemetni0"/>
              <w:framePr w:w="22978" w:wrap="notBeside" w:vAnchor="text" w:hAnchor="text" w:xAlign="center" w:y="1"/>
              <w:shd w:val="clear" w:color="auto" w:fill="auto"/>
              <w:spacing w:line="16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3A" w:rsidRPr="00B701FE" w:rsidRDefault="00DB193A" w:rsidP="00DB193A">
            <w:pPr>
              <w:pStyle w:val="Gvdemetni0"/>
              <w:framePr w:w="22978" w:wrap="notBeside" w:vAnchor="text" w:hAnchor="text" w:xAlign="center" w:y="1"/>
              <w:shd w:val="clear" w:color="auto" w:fill="auto"/>
              <w:spacing w:before="60" w:line="160" w:lineRule="atLeast"/>
              <w:jc w:val="center"/>
              <w:rPr>
                <w:sz w:val="16"/>
                <w:szCs w:val="16"/>
              </w:rPr>
            </w:pPr>
          </w:p>
        </w:tc>
      </w:tr>
    </w:tbl>
    <w:p w:rsidR="00D271BF" w:rsidRDefault="00D271BF" w:rsidP="00D271BF">
      <w:pPr>
        <w:rPr>
          <w:sz w:val="2"/>
          <w:szCs w:val="2"/>
        </w:rPr>
      </w:pPr>
    </w:p>
    <w:p w:rsidR="00D271BF" w:rsidRDefault="00D271BF" w:rsidP="00D271BF">
      <w:pPr>
        <w:rPr>
          <w:sz w:val="2"/>
          <w:szCs w:val="2"/>
        </w:rPr>
      </w:pPr>
    </w:p>
    <w:p w:rsidR="001D5C3A" w:rsidRDefault="001D5C3A"/>
    <w:sectPr w:rsidR="001D5C3A" w:rsidSect="00D271BF">
      <w:pgSz w:w="23810" w:h="16838" w:orient="landscape"/>
      <w:pgMar w:top="1196" w:right="411" w:bottom="1196" w:left="41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Franklin Gothic Heavy">
    <w:panose1 w:val="020B0903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D96"/>
    <w:multiLevelType w:val="multilevel"/>
    <w:tmpl w:val="5C1E6812"/>
    <w:lvl w:ilvl="0">
      <w:start w:val="1"/>
      <w:numFmt w:val="decimal"/>
      <w:lvlText w:val="%1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E62FDC"/>
    <w:multiLevelType w:val="multilevel"/>
    <w:tmpl w:val="AC06E2E2"/>
    <w:lvl w:ilvl="0">
      <w:start w:val="1"/>
      <w:numFmt w:val="bullet"/>
      <w:lvlText w:val="•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C87E22"/>
    <w:multiLevelType w:val="multilevel"/>
    <w:tmpl w:val="896698DE"/>
    <w:lvl w:ilvl="0">
      <w:start w:val="1"/>
      <w:numFmt w:val="bullet"/>
      <w:lvlText w:val="•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376C3A"/>
    <w:multiLevelType w:val="hybridMultilevel"/>
    <w:tmpl w:val="75969D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750D3E"/>
    <w:multiLevelType w:val="multilevel"/>
    <w:tmpl w:val="61768BE0"/>
    <w:lvl w:ilvl="0">
      <w:start w:val="1"/>
      <w:numFmt w:val="bullet"/>
      <w:lvlText w:val="•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63531E"/>
    <w:multiLevelType w:val="multilevel"/>
    <w:tmpl w:val="FF646E40"/>
    <w:lvl w:ilvl="0">
      <w:start w:val="1"/>
      <w:numFmt w:val="bullet"/>
      <w:lvlText w:val="•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031BA6"/>
    <w:multiLevelType w:val="multilevel"/>
    <w:tmpl w:val="D1BC9CF2"/>
    <w:lvl w:ilvl="0">
      <w:start w:val="1"/>
      <w:numFmt w:val="bullet"/>
      <w:lvlText w:val="•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8348BA"/>
    <w:multiLevelType w:val="multilevel"/>
    <w:tmpl w:val="7D1282BC"/>
    <w:lvl w:ilvl="0">
      <w:start w:val="1"/>
      <w:numFmt w:val="bullet"/>
      <w:lvlText w:val="•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FF01C94"/>
    <w:multiLevelType w:val="multilevel"/>
    <w:tmpl w:val="183E4B36"/>
    <w:lvl w:ilvl="0">
      <w:start w:val="1"/>
      <w:numFmt w:val="bullet"/>
      <w:lvlText w:val="•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88142B"/>
    <w:multiLevelType w:val="multilevel"/>
    <w:tmpl w:val="E2C6836A"/>
    <w:lvl w:ilvl="0">
      <w:start w:val="1"/>
      <w:numFmt w:val="bullet"/>
      <w:lvlText w:val="•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7E558D4"/>
    <w:multiLevelType w:val="multilevel"/>
    <w:tmpl w:val="1B968A4E"/>
    <w:lvl w:ilvl="0">
      <w:start w:val="1"/>
      <w:numFmt w:val="bullet"/>
      <w:lvlText w:val="•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90A3DFD"/>
    <w:multiLevelType w:val="multilevel"/>
    <w:tmpl w:val="8E8E8710"/>
    <w:lvl w:ilvl="0">
      <w:start w:val="1"/>
      <w:numFmt w:val="bullet"/>
      <w:lvlText w:val="•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AB84B1E"/>
    <w:multiLevelType w:val="multilevel"/>
    <w:tmpl w:val="FFA64760"/>
    <w:lvl w:ilvl="0">
      <w:start w:val="1"/>
      <w:numFmt w:val="bullet"/>
      <w:lvlText w:val="•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CD53C27"/>
    <w:multiLevelType w:val="multilevel"/>
    <w:tmpl w:val="C602C72A"/>
    <w:lvl w:ilvl="0">
      <w:start w:val="1"/>
      <w:numFmt w:val="bullet"/>
      <w:lvlText w:val="•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C033AF"/>
    <w:multiLevelType w:val="multilevel"/>
    <w:tmpl w:val="DDE2EC6C"/>
    <w:lvl w:ilvl="0">
      <w:start w:val="1"/>
      <w:numFmt w:val="bullet"/>
      <w:lvlText w:val="•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4A6D66"/>
    <w:multiLevelType w:val="hybridMultilevel"/>
    <w:tmpl w:val="1DEEBC7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BF50B3A"/>
    <w:multiLevelType w:val="multilevel"/>
    <w:tmpl w:val="BCEEAEE4"/>
    <w:lvl w:ilvl="0">
      <w:start w:val="1"/>
      <w:numFmt w:val="bullet"/>
      <w:lvlText w:val="•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F407BD"/>
    <w:multiLevelType w:val="multilevel"/>
    <w:tmpl w:val="38AC6EEE"/>
    <w:lvl w:ilvl="0">
      <w:start w:val="1"/>
      <w:numFmt w:val="bullet"/>
      <w:lvlText w:val="•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560BC9"/>
    <w:multiLevelType w:val="multilevel"/>
    <w:tmpl w:val="B80E77FC"/>
    <w:lvl w:ilvl="0">
      <w:start w:val="1"/>
      <w:numFmt w:val="bullet"/>
      <w:lvlText w:val="•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6F3FBB"/>
    <w:multiLevelType w:val="multilevel"/>
    <w:tmpl w:val="5148BC68"/>
    <w:lvl w:ilvl="0">
      <w:start w:val="1"/>
      <w:numFmt w:val="bullet"/>
      <w:lvlText w:val="•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FE4E3E"/>
    <w:multiLevelType w:val="multilevel"/>
    <w:tmpl w:val="D5FA98DE"/>
    <w:lvl w:ilvl="0">
      <w:start w:val="1"/>
      <w:numFmt w:val="bullet"/>
      <w:lvlText w:val="•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1F3C8E"/>
    <w:multiLevelType w:val="multilevel"/>
    <w:tmpl w:val="A69E67AC"/>
    <w:lvl w:ilvl="0">
      <w:start w:val="1"/>
      <w:numFmt w:val="bullet"/>
      <w:lvlText w:val="•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156AEA"/>
    <w:multiLevelType w:val="multilevel"/>
    <w:tmpl w:val="E11C9120"/>
    <w:lvl w:ilvl="0">
      <w:start w:val="1"/>
      <w:numFmt w:val="bullet"/>
      <w:lvlText w:val="•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4D52C4"/>
    <w:multiLevelType w:val="hybridMultilevel"/>
    <w:tmpl w:val="FF76FD2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443A256D"/>
    <w:multiLevelType w:val="multilevel"/>
    <w:tmpl w:val="11BE099C"/>
    <w:lvl w:ilvl="0">
      <w:start w:val="1"/>
      <w:numFmt w:val="bullet"/>
      <w:lvlText w:val="•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79D0903"/>
    <w:multiLevelType w:val="multilevel"/>
    <w:tmpl w:val="B92C8360"/>
    <w:lvl w:ilvl="0">
      <w:start w:val="1"/>
      <w:numFmt w:val="bullet"/>
      <w:lvlText w:val="•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9045D3B"/>
    <w:multiLevelType w:val="multilevel"/>
    <w:tmpl w:val="DC204E50"/>
    <w:lvl w:ilvl="0">
      <w:start w:val="1"/>
      <w:numFmt w:val="bullet"/>
      <w:lvlText w:val="•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F552AAC"/>
    <w:multiLevelType w:val="multilevel"/>
    <w:tmpl w:val="94A87808"/>
    <w:lvl w:ilvl="0">
      <w:start w:val="1"/>
      <w:numFmt w:val="bullet"/>
      <w:lvlText w:val="•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2866D3"/>
    <w:multiLevelType w:val="multilevel"/>
    <w:tmpl w:val="F9D05D20"/>
    <w:lvl w:ilvl="0">
      <w:start w:val="1"/>
      <w:numFmt w:val="bullet"/>
      <w:lvlText w:val="•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CAF7AC2"/>
    <w:multiLevelType w:val="multilevel"/>
    <w:tmpl w:val="5C7A23E0"/>
    <w:lvl w:ilvl="0">
      <w:start w:val="1"/>
      <w:numFmt w:val="bullet"/>
      <w:lvlText w:val="•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48434F"/>
    <w:multiLevelType w:val="multilevel"/>
    <w:tmpl w:val="3B0EE844"/>
    <w:lvl w:ilvl="0">
      <w:start w:val="1"/>
      <w:numFmt w:val="bullet"/>
      <w:lvlText w:val="•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057193"/>
    <w:multiLevelType w:val="multilevel"/>
    <w:tmpl w:val="EEF859FE"/>
    <w:lvl w:ilvl="0">
      <w:start w:val="1"/>
      <w:numFmt w:val="bullet"/>
      <w:lvlText w:val="•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449056F"/>
    <w:multiLevelType w:val="multilevel"/>
    <w:tmpl w:val="6B4E30B0"/>
    <w:lvl w:ilvl="0">
      <w:start w:val="1"/>
      <w:numFmt w:val="bullet"/>
      <w:lvlText w:val="•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55D5F6E"/>
    <w:multiLevelType w:val="multilevel"/>
    <w:tmpl w:val="7AC40DD4"/>
    <w:lvl w:ilvl="0">
      <w:start w:val="1"/>
      <w:numFmt w:val="bullet"/>
      <w:lvlText w:val="•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272D86"/>
    <w:multiLevelType w:val="multilevel"/>
    <w:tmpl w:val="3B6A9E70"/>
    <w:lvl w:ilvl="0">
      <w:start w:val="1"/>
      <w:numFmt w:val="bullet"/>
      <w:lvlText w:val="•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3C431B"/>
    <w:multiLevelType w:val="multilevel"/>
    <w:tmpl w:val="52E6D154"/>
    <w:lvl w:ilvl="0">
      <w:start w:val="1"/>
      <w:numFmt w:val="bullet"/>
      <w:lvlText w:val="•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DEE028E"/>
    <w:multiLevelType w:val="multilevel"/>
    <w:tmpl w:val="62362F54"/>
    <w:lvl w:ilvl="0">
      <w:start w:val="1"/>
      <w:numFmt w:val="bullet"/>
      <w:lvlText w:val="•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F113A38"/>
    <w:multiLevelType w:val="multilevel"/>
    <w:tmpl w:val="909C5AD0"/>
    <w:lvl w:ilvl="0">
      <w:start w:val="1"/>
      <w:numFmt w:val="bullet"/>
      <w:lvlText w:val="•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28D6D19"/>
    <w:multiLevelType w:val="hybridMultilevel"/>
    <w:tmpl w:val="522E3E24"/>
    <w:lvl w:ilvl="0" w:tplc="041F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9">
    <w:nsid w:val="74A11CC8"/>
    <w:multiLevelType w:val="multilevel"/>
    <w:tmpl w:val="AE98A81E"/>
    <w:lvl w:ilvl="0">
      <w:start w:val="1"/>
      <w:numFmt w:val="bullet"/>
      <w:lvlText w:val="*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69346B8"/>
    <w:multiLevelType w:val="multilevel"/>
    <w:tmpl w:val="7234D230"/>
    <w:lvl w:ilvl="0">
      <w:start w:val="1"/>
      <w:numFmt w:val="bullet"/>
      <w:lvlText w:val="•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7B364FA"/>
    <w:multiLevelType w:val="hybridMultilevel"/>
    <w:tmpl w:val="0B2275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8A439E"/>
    <w:multiLevelType w:val="multilevel"/>
    <w:tmpl w:val="AB7A11E8"/>
    <w:lvl w:ilvl="0">
      <w:start w:val="1"/>
      <w:numFmt w:val="bullet"/>
      <w:lvlText w:val="•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ACB2028"/>
    <w:multiLevelType w:val="multilevel"/>
    <w:tmpl w:val="AEE28698"/>
    <w:lvl w:ilvl="0">
      <w:start w:val="1"/>
      <w:numFmt w:val="bullet"/>
      <w:lvlText w:val="•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EE91792"/>
    <w:multiLevelType w:val="multilevel"/>
    <w:tmpl w:val="EF66A1CE"/>
    <w:lvl w:ilvl="0">
      <w:start w:val="1"/>
      <w:numFmt w:val="bullet"/>
      <w:lvlText w:val="•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FE7193A"/>
    <w:multiLevelType w:val="multilevel"/>
    <w:tmpl w:val="FF0623F8"/>
    <w:lvl w:ilvl="0">
      <w:start w:val="1"/>
      <w:numFmt w:val="bullet"/>
      <w:lvlText w:val="•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8"/>
  </w:num>
  <w:num w:numId="3">
    <w:abstractNumId w:val="36"/>
  </w:num>
  <w:num w:numId="4">
    <w:abstractNumId w:val="43"/>
  </w:num>
  <w:num w:numId="5">
    <w:abstractNumId w:val="4"/>
  </w:num>
  <w:num w:numId="6">
    <w:abstractNumId w:val="22"/>
  </w:num>
  <w:num w:numId="7">
    <w:abstractNumId w:val="0"/>
  </w:num>
  <w:num w:numId="8">
    <w:abstractNumId w:val="6"/>
  </w:num>
  <w:num w:numId="9">
    <w:abstractNumId w:val="14"/>
  </w:num>
  <w:num w:numId="10">
    <w:abstractNumId w:val="24"/>
  </w:num>
  <w:num w:numId="11">
    <w:abstractNumId w:val="1"/>
  </w:num>
  <w:num w:numId="12">
    <w:abstractNumId w:val="29"/>
  </w:num>
  <w:num w:numId="13">
    <w:abstractNumId w:val="33"/>
  </w:num>
  <w:num w:numId="14">
    <w:abstractNumId w:val="31"/>
  </w:num>
  <w:num w:numId="15">
    <w:abstractNumId w:val="42"/>
  </w:num>
  <w:num w:numId="16">
    <w:abstractNumId w:val="10"/>
  </w:num>
  <w:num w:numId="17">
    <w:abstractNumId w:val="20"/>
  </w:num>
  <w:num w:numId="18">
    <w:abstractNumId w:val="5"/>
  </w:num>
  <w:num w:numId="19">
    <w:abstractNumId w:val="44"/>
  </w:num>
  <w:num w:numId="20">
    <w:abstractNumId w:val="32"/>
  </w:num>
  <w:num w:numId="21">
    <w:abstractNumId w:val="16"/>
  </w:num>
  <w:num w:numId="22">
    <w:abstractNumId w:val="35"/>
  </w:num>
  <w:num w:numId="23">
    <w:abstractNumId w:val="2"/>
  </w:num>
  <w:num w:numId="24">
    <w:abstractNumId w:val="40"/>
  </w:num>
  <w:num w:numId="25">
    <w:abstractNumId w:val="13"/>
  </w:num>
  <w:num w:numId="26">
    <w:abstractNumId w:val="7"/>
  </w:num>
  <w:num w:numId="27">
    <w:abstractNumId w:val="45"/>
  </w:num>
  <w:num w:numId="28">
    <w:abstractNumId w:val="17"/>
  </w:num>
  <w:num w:numId="29">
    <w:abstractNumId w:val="11"/>
  </w:num>
  <w:num w:numId="30">
    <w:abstractNumId w:val="34"/>
  </w:num>
  <w:num w:numId="31">
    <w:abstractNumId w:val="27"/>
  </w:num>
  <w:num w:numId="32">
    <w:abstractNumId w:val="12"/>
  </w:num>
  <w:num w:numId="33">
    <w:abstractNumId w:val="25"/>
  </w:num>
  <w:num w:numId="34">
    <w:abstractNumId w:val="21"/>
  </w:num>
  <w:num w:numId="35">
    <w:abstractNumId w:val="28"/>
  </w:num>
  <w:num w:numId="36">
    <w:abstractNumId w:val="9"/>
  </w:num>
  <w:num w:numId="37">
    <w:abstractNumId w:val="37"/>
  </w:num>
  <w:num w:numId="38">
    <w:abstractNumId w:val="18"/>
  </w:num>
  <w:num w:numId="39">
    <w:abstractNumId w:val="19"/>
  </w:num>
  <w:num w:numId="40">
    <w:abstractNumId w:val="26"/>
  </w:num>
  <w:num w:numId="41">
    <w:abstractNumId w:val="39"/>
  </w:num>
  <w:num w:numId="42">
    <w:abstractNumId w:val="15"/>
  </w:num>
  <w:num w:numId="43">
    <w:abstractNumId w:val="3"/>
  </w:num>
  <w:num w:numId="44">
    <w:abstractNumId w:val="23"/>
  </w:num>
  <w:num w:numId="45">
    <w:abstractNumId w:val="38"/>
  </w:num>
  <w:num w:numId="46">
    <w:abstractNumId w:val="41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271BF"/>
    <w:rsid w:val="0002156F"/>
    <w:rsid w:val="000813D8"/>
    <w:rsid w:val="00132ADD"/>
    <w:rsid w:val="001429D0"/>
    <w:rsid w:val="0015483F"/>
    <w:rsid w:val="0017351B"/>
    <w:rsid w:val="001A2E68"/>
    <w:rsid w:val="001B4A14"/>
    <w:rsid w:val="001D5C3A"/>
    <w:rsid w:val="001D6BD3"/>
    <w:rsid w:val="0025124E"/>
    <w:rsid w:val="00251667"/>
    <w:rsid w:val="00286956"/>
    <w:rsid w:val="002E2F83"/>
    <w:rsid w:val="00381C02"/>
    <w:rsid w:val="00394688"/>
    <w:rsid w:val="003A5A70"/>
    <w:rsid w:val="003F1126"/>
    <w:rsid w:val="00482AA2"/>
    <w:rsid w:val="004E2179"/>
    <w:rsid w:val="00513ED0"/>
    <w:rsid w:val="00526623"/>
    <w:rsid w:val="00796109"/>
    <w:rsid w:val="0087733F"/>
    <w:rsid w:val="00B13902"/>
    <w:rsid w:val="00BA0605"/>
    <w:rsid w:val="00BA2FEA"/>
    <w:rsid w:val="00BF34CB"/>
    <w:rsid w:val="00C7306D"/>
    <w:rsid w:val="00D271BF"/>
    <w:rsid w:val="00D52D10"/>
    <w:rsid w:val="00DB193A"/>
    <w:rsid w:val="00DE7376"/>
    <w:rsid w:val="00E77DF8"/>
    <w:rsid w:val="00E80CC9"/>
    <w:rsid w:val="00EE4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271B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D271BF"/>
    <w:rPr>
      <w:color w:val="0066CC"/>
      <w:u w:val="single"/>
    </w:rPr>
  </w:style>
  <w:style w:type="character" w:customStyle="1" w:styleId="Gvdemetni">
    <w:name w:val="Gövde metni_"/>
    <w:basedOn w:val="VarsaylanParagrafYazTipi"/>
    <w:link w:val="Gvdemetni0"/>
    <w:rsid w:val="00D271B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GvdemetniSegoeUI6pt">
    <w:name w:val="Gövde metni + Segoe UI;6 pt"/>
    <w:basedOn w:val="Gvdemetni"/>
    <w:rsid w:val="00D271BF"/>
    <w:rPr>
      <w:rFonts w:ascii="Segoe UI" w:eastAsia="Segoe UI" w:hAnsi="Segoe UI" w:cs="Segoe UI"/>
      <w:color w:val="000000"/>
      <w:spacing w:val="0"/>
      <w:w w:val="100"/>
      <w:position w:val="0"/>
      <w:sz w:val="12"/>
      <w:szCs w:val="12"/>
      <w:lang w:val="tr-TR" w:eastAsia="tr-TR" w:bidi="tr-TR"/>
    </w:rPr>
  </w:style>
  <w:style w:type="character" w:customStyle="1" w:styleId="GvdemetniSegoeUI4pt">
    <w:name w:val="Gövde metni + Segoe UI;4 pt"/>
    <w:basedOn w:val="Gvdemetni"/>
    <w:rsid w:val="00D271BF"/>
    <w:rPr>
      <w:rFonts w:ascii="Segoe UI" w:eastAsia="Segoe UI" w:hAnsi="Segoe UI" w:cs="Segoe UI"/>
      <w:color w:val="000000"/>
      <w:spacing w:val="0"/>
      <w:w w:val="100"/>
      <w:position w:val="0"/>
      <w:sz w:val="8"/>
      <w:szCs w:val="8"/>
      <w:lang w:val="tr-TR" w:eastAsia="tr-TR" w:bidi="tr-TR"/>
    </w:rPr>
  </w:style>
  <w:style w:type="character" w:customStyle="1" w:styleId="GvdemetniConstantia4pt">
    <w:name w:val="Gövde metni + Constantia;4 pt"/>
    <w:basedOn w:val="Gvdemetni"/>
    <w:rsid w:val="00D271BF"/>
    <w:rPr>
      <w:rFonts w:ascii="Constantia" w:eastAsia="Constantia" w:hAnsi="Constantia" w:cs="Constantia"/>
      <w:color w:val="000000"/>
      <w:spacing w:val="0"/>
      <w:w w:val="100"/>
      <w:position w:val="0"/>
      <w:sz w:val="8"/>
      <w:szCs w:val="8"/>
      <w:lang w:val="tr-TR" w:eastAsia="tr-TR" w:bidi="tr-TR"/>
    </w:rPr>
  </w:style>
  <w:style w:type="character" w:customStyle="1" w:styleId="GvdemetniSegoeUI4ptKkBykHarf">
    <w:name w:val="Gövde metni + Segoe UI;4 pt;Küçük Büyük Harf"/>
    <w:basedOn w:val="Gvdemetni"/>
    <w:rsid w:val="00D271BF"/>
    <w:rPr>
      <w:rFonts w:ascii="Segoe UI" w:eastAsia="Segoe UI" w:hAnsi="Segoe UI" w:cs="Segoe UI"/>
      <w:smallCaps/>
      <w:color w:val="000000"/>
      <w:spacing w:val="0"/>
      <w:w w:val="100"/>
      <w:position w:val="0"/>
      <w:sz w:val="8"/>
      <w:szCs w:val="8"/>
      <w:lang w:val="tr-TR" w:eastAsia="tr-TR" w:bidi="tr-TR"/>
    </w:rPr>
  </w:style>
  <w:style w:type="character" w:customStyle="1" w:styleId="GvdemetniConstantia4ptKkBykHarf">
    <w:name w:val="Gövde metni + Constantia;4 pt;Küçük Büyük Harf"/>
    <w:basedOn w:val="Gvdemetni"/>
    <w:rsid w:val="00D271BF"/>
    <w:rPr>
      <w:rFonts w:ascii="Constantia" w:eastAsia="Constantia" w:hAnsi="Constantia" w:cs="Constantia"/>
      <w:smallCaps/>
      <w:color w:val="000000"/>
      <w:spacing w:val="0"/>
      <w:w w:val="100"/>
      <w:position w:val="0"/>
      <w:sz w:val="8"/>
      <w:szCs w:val="8"/>
      <w:lang w:val="tr-TR" w:eastAsia="tr-TR" w:bidi="tr-TR"/>
    </w:rPr>
  </w:style>
  <w:style w:type="character" w:customStyle="1" w:styleId="GvdemetniConsolas4pt0ptbolukbraklyor">
    <w:name w:val="Gövde metni + Consolas;4 pt;0 pt boşluk bırakılıyor"/>
    <w:basedOn w:val="Gvdemetni"/>
    <w:rsid w:val="00D271BF"/>
    <w:rPr>
      <w:rFonts w:ascii="Consolas" w:eastAsia="Consolas" w:hAnsi="Consolas" w:cs="Consolas"/>
      <w:color w:val="000000"/>
      <w:spacing w:val="-10"/>
      <w:w w:val="100"/>
      <w:position w:val="0"/>
      <w:sz w:val="8"/>
      <w:szCs w:val="8"/>
      <w:lang w:val="tr-TR" w:eastAsia="tr-TR" w:bidi="tr-TR"/>
    </w:rPr>
  </w:style>
  <w:style w:type="character" w:customStyle="1" w:styleId="GvdemetniSegoeUI4pt0ptbolukbraklyor">
    <w:name w:val="Gövde metni + Segoe UI;4 pt;0 pt boşluk bırakılıyor"/>
    <w:basedOn w:val="Gvdemetni"/>
    <w:rsid w:val="00D271BF"/>
    <w:rPr>
      <w:rFonts w:ascii="Segoe UI" w:eastAsia="Segoe UI" w:hAnsi="Segoe UI" w:cs="Segoe UI"/>
      <w:color w:val="000000"/>
      <w:spacing w:val="-10"/>
      <w:w w:val="100"/>
      <w:position w:val="0"/>
      <w:sz w:val="8"/>
      <w:szCs w:val="8"/>
      <w:lang w:val="tr-TR" w:eastAsia="tr-TR" w:bidi="tr-TR"/>
    </w:rPr>
  </w:style>
  <w:style w:type="character" w:customStyle="1" w:styleId="GvdemetniFranklinGothicHeavy5pt">
    <w:name w:val="Gövde metni + Franklin Gothic Heavy;5 pt"/>
    <w:basedOn w:val="Gvdemetni"/>
    <w:rsid w:val="00D271BF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0"/>
      <w:szCs w:val="10"/>
      <w:lang w:val="tr-TR" w:eastAsia="tr-TR" w:bidi="tr-TR"/>
    </w:rPr>
  </w:style>
  <w:style w:type="character" w:customStyle="1" w:styleId="GvdemetniConstantia45pt">
    <w:name w:val="Gövde metni + Constantia;4;5 pt"/>
    <w:basedOn w:val="Gvdemetni"/>
    <w:rsid w:val="00D271BF"/>
    <w:rPr>
      <w:rFonts w:ascii="Constantia" w:eastAsia="Constantia" w:hAnsi="Constantia" w:cs="Constantia"/>
      <w:color w:val="000000"/>
      <w:spacing w:val="0"/>
      <w:w w:val="100"/>
      <w:position w:val="0"/>
      <w:sz w:val="9"/>
      <w:szCs w:val="9"/>
      <w:lang w:val="tr-TR" w:eastAsia="tr-TR" w:bidi="tr-TR"/>
    </w:rPr>
  </w:style>
  <w:style w:type="paragraph" w:customStyle="1" w:styleId="Gvdemetni0">
    <w:name w:val="Gövde metni"/>
    <w:basedOn w:val="Normal"/>
    <w:link w:val="Gvdemetni"/>
    <w:rsid w:val="00D271BF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TableParagraph">
    <w:name w:val="Table Paragraph"/>
    <w:basedOn w:val="Normal"/>
    <w:uiPriority w:val="1"/>
    <w:qFormat/>
    <w:rsid w:val="00E80CC9"/>
    <w:pPr>
      <w:autoSpaceDE w:val="0"/>
      <w:autoSpaceDN w:val="0"/>
    </w:pPr>
    <w:rPr>
      <w:rFonts w:ascii="Calibri" w:eastAsia="Calibri" w:hAnsi="Calibri" w:cs="Calibr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BFED1-4DA1-42A7-9F9C-87983B44D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5705</TotalTime>
  <Pages>5</Pages>
  <Words>2723</Words>
  <Characters>15523</Characters>
  <Application>Microsoft Office Word</Application>
  <DocSecurity>0</DocSecurity>
  <Lines>129</Lines>
  <Paragraphs>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imidb</dc:creator>
  <cp:lastModifiedBy>user</cp:lastModifiedBy>
  <cp:revision>13</cp:revision>
  <dcterms:created xsi:type="dcterms:W3CDTF">2021-03-24T10:38:00Z</dcterms:created>
  <dcterms:modified xsi:type="dcterms:W3CDTF">2021-03-31T09:00:00Z</dcterms:modified>
</cp:coreProperties>
</file>